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C1F12" w14:textId="77777777" w:rsidR="00626E68" w:rsidRDefault="00747B8B" w:rsidP="002C3F9F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 </w:t>
      </w:r>
      <w:r w:rsidR="00EA4A2B">
        <w:rPr>
          <w:rFonts w:ascii="Calibri" w:hAnsi="Calibri" w:cs="Calibri"/>
          <w:b/>
          <w:bCs/>
          <w:sz w:val="28"/>
          <w:szCs w:val="28"/>
          <w:lang w:val="en-US"/>
        </w:rPr>
        <w:t xml:space="preserve">  </w:t>
      </w:r>
      <w:r w:rsidR="001D3B22">
        <w:rPr>
          <w:rFonts w:ascii="Calibri" w:hAnsi="Calibri" w:cs="Calibri"/>
          <w:b/>
          <w:bCs/>
          <w:sz w:val="28"/>
          <w:szCs w:val="28"/>
          <w:lang w:val="en-US"/>
        </w:rPr>
        <w:t xml:space="preserve">  </w:t>
      </w:r>
      <w:r w:rsidR="0056211E">
        <w:rPr>
          <w:rFonts w:ascii="Calibri" w:hAnsi="Calibri" w:cs="Calibri"/>
          <w:b/>
          <w:bCs/>
          <w:sz w:val="28"/>
          <w:szCs w:val="28"/>
          <w:lang w:val="en-US"/>
        </w:rPr>
        <w:t xml:space="preserve">  </w:t>
      </w:r>
      <w:r w:rsidR="00460E8B">
        <w:rPr>
          <w:rFonts w:ascii="Calibri" w:hAnsi="Calibri" w:cs="Calibri"/>
          <w:b/>
          <w:bCs/>
          <w:sz w:val="28"/>
          <w:szCs w:val="28"/>
          <w:lang w:val="en-US"/>
        </w:rPr>
        <w:t xml:space="preserve">  </w:t>
      </w:r>
    </w:p>
    <w:p w14:paraId="635CBAB1" w14:textId="2EF63DB0" w:rsidR="0048662C" w:rsidRDefault="0015218F" w:rsidP="00CE709D">
      <w:pPr>
        <w:spacing w:after="0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THE WCO </w:t>
      </w:r>
      <w:r w:rsidR="001A65F3">
        <w:rPr>
          <w:rFonts w:ascii="Calibri" w:hAnsi="Calibri" w:cs="Calibri"/>
          <w:b/>
          <w:bCs/>
          <w:sz w:val="28"/>
          <w:szCs w:val="28"/>
          <w:lang w:val="en-US"/>
        </w:rPr>
        <w:t>PRIVATE SECTOR CONSULTATIVE GROUP (PSCG):</w:t>
      </w:r>
    </w:p>
    <w:p w14:paraId="117547C9" w14:textId="78AF1066" w:rsidR="00955CE2" w:rsidRDefault="002A6F31" w:rsidP="002C3F9F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MEANS OF OPERATION</w:t>
      </w:r>
      <w:r w:rsidR="003E7048">
        <w:rPr>
          <w:rFonts w:ascii="Calibri" w:hAnsi="Calibri" w:cs="Calibri"/>
          <w:b/>
          <w:bCs/>
          <w:sz w:val="28"/>
          <w:szCs w:val="28"/>
          <w:lang w:val="en-US"/>
        </w:rPr>
        <w:t xml:space="preserve">; </w:t>
      </w:r>
      <w:r w:rsidR="00955CE2">
        <w:rPr>
          <w:rFonts w:ascii="Calibri" w:hAnsi="Calibri" w:cs="Calibri"/>
          <w:b/>
          <w:bCs/>
          <w:sz w:val="28"/>
          <w:szCs w:val="28"/>
          <w:lang w:val="en-US"/>
        </w:rPr>
        <w:t>July, 2025</w:t>
      </w:r>
    </w:p>
    <w:p w14:paraId="6D784B22" w14:textId="728A5252" w:rsidR="00CE709D" w:rsidRDefault="005A41D3" w:rsidP="002C3F9F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SUMMARY OF KEY POINTS</w:t>
      </w:r>
    </w:p>
    <w:p w14:paraId="012E077B" w14:textId="313C0836" w:rsidR="00F3111F" w:rsidRDefault="00B605C9" w:rsidP="00B605C9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1.</w:t>
      </w:r>
      <w:r w:rsidR="00FC46C3">
        <w:rPr>
          <w:rFonts w:ascii="Calibri" w:hAnsi="Calibri" w:cs="Calibri"/>
          <w:sz w:val="24"/>
          <w:szCs w:val="24"/>
          <w:lang w:val="en-US"/>
        </w:rPr>
        <w:t xml:space="preserve">This work is the product of several discussions by the members of the PSCG. Starting </w:t>
      </w:r>
      <w:r w:rsidR="00687D9F">
        <w:rPr>
          <w:rFonts w:ascii="Calibri" w:hAnsi="Calibri" w:cs="Calibri"/>
          <w:sz w:val="24"/>
          <w:szCs w:val="24"/>
          <w:lang w:val="en-US"/>
        </w:rPr>
        <w:t xml:space="preserve">with questions for consideration, the internal  consultative process has been </w:t>
      </w:r>
      <w:r w:rsidR="00C43341">
        <w:rPr>
          <w:rFonts w:ascii="Calibri" w:hAnsi="Calibri" w:cs="Calibri"/>
          <w:sz w:val="24"/>
          <w:szCs w:val="24"/>
          <w:lang w:val="en-US"/>
        </w:rPr>
        <w:t>open and comprehensive.</w:t>
      </w:r>
      <w:r w:rsidR="00C77FD5">
        <w:rPr>
          <w:rFonts w:ascii="Calibri" w:hAnsi="Calibri" w:cs="Calibri"/>
          <w:sz w:val="24"/>
          <w:szCs w:val="24"/>
          <w:lang w:val="en-US"/>
        </w:rPr>
        <w:t xml:space="preserve"> This final draft reflects member input</w:t>
      </w:r>
      <w:r w:rsidR="00D97F8C">
        <w:rPr>
          <w:rFonts w:ascii="Calibri" w:hAnsi="Calibri" w:cs="Calibri"/>
          <w:sz w:val="24"/>
          <w:szCs w:val="24"/>
          <w:lang w:val="en-US"/>
        </w:rPr>
        <w:t xml:space="preserve"> at all stages</w:t>
      </w:r>
      <w:r w:rsidR="00C77FD5">
        <w:rPr>
          <w:rFonts w:ascii="Calibri" w:hAnsi="Calibri" w:cs="Calibri"/>
          <w:sz w:val="24"/>
          <w:szCs w:val="24"/>
          <w:lang w:val="en-US"/>
        </w:rPr>
        <w:t>.</w:t>
      </w:r>
    </w:p>
    <w:p w14:paraId="0DE449E1" w14:textId="776643F9" w:rsidR="00F61B2B" w:rsidRDefault="00C77FD5" w:rsidP="00F61B2B">
      <w:pPr>
        <w:spacing w:after="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2.</w:t>
      </w:r>
      <w:r w:rsidR="00F61B2B">
        <w:rPr>
          <w:rFonts w:ascii="Calibri" w:hAnsi="Calibri" w:cs="Calibri"/>
          <w:sz w:val="24"/>
          <w:szCs w:val="24"/>
          <w:lang w:val="en-US"/>
        </w:rPr>
        <w:t xml:space="preserve">*New* </w:t>
      </w:r>
      <w:r w:rsidR="001A0DEE">
        <w:rPr>
          <w:rFonts w:ascii="Calibri" w:hAnsi="Calibri" w:cs="Calibri"/>
          <w:sz w:val="24"/>
          <w:szCs w:val="24"/>
          <w:lang w:val="en-US"/>
        </w:rPr>
        <w:t xml:space="preserve">Consistent with the </w:t>
      </w:r>
      <w:r w:rsidR="000548C6">
        <w:rPr>
          <w:rFonts w:ascii="Calibri" w:hAnsi="Calibri" w:cs="Calibri"/>
          <w:sz w:val="24"/>
          <w:szCs w:val="24"/>
          <w:lang w:val="en-US"/>
        </w:rPr>
        <w:t xml:space="preserve">recently adopted PSCG </w:t>
      </w:r>
      <w:r w:rsidR="001A0DEE">
        <w:rPr>
          <w:rFonts w:ascii="Calibri" w:hAnsi="Calibri" w:cs="Calibri"/>
          <w:sz w:val="24"/>
          <w:szCs w:val="24"/>
          <w:lang w:val="en-US"/>
        </w:rPr>
        <w:t>Code of Ethics and Conduct, this paper include</w:t>
      </w:r>
      <w:r w:rsidR="00F61B2B">
        <w:rPr>
          <w:rFonts w:ascii="Calibri" w:hAnsi="Calibri" w:cs="Calibri"/>
          <w:sz w:val="24"/>
          <w:szCs w:val="24"/>
          <w:lang w:val="en-US"/>
        </w:rPr>
        <w:t>s</w:t>
      </w:r>
      <w:r w:rsidR="001A0DEE">
        <w:rPr>
          <w:rFonts w:ascii="Calibri" w:hAnsi="Calibri" w:cs="Calibri"/>
          <w:sz w:val="24"/>
          <w:szCs w:val="24"/>
          <w:lang w:val="en-US"/>
        </w:rPr>
        <w:t xml:space="preserve"> a statement of </w:t>
      </w:r>
      <w:r w:rsidR="000548C6">
        <w:rPr>
          <w:rFonts w:ascii="Calibri" w:hAnsi="Calibri" w:cs="Calibri"/>
          <w:sz w:val="24"/>
          <w:szCs w:val="24"/>
          <w:lang w:val="en-US"/>
        </w:rPr>
        <w:t>the standards expected of all members of the PSCG:</w:t>
      </w:r>
    </w:p>
    <w:p w14:paraId="7E8D3F0F" w14:textId="5787C02C" w:rsidR="00453DD2" w:rsidRPr="00453DD2" w:rsidRDefault="00453DD2" w:rsidP="00E96D3C">
      <w:pPr>
        <w:spacing w:after="0"/>
        <w:rPr>
          <w:rFonts w:ascii="Calibri" w:hAnsi="Calibri" w:cs="Calibri"/>
          <w:i/>
          <w:iCs/>
          <w:sz w:val="24"/>
          <w:szCs w:val="24"/>
        </w:rPr>
      </w:pPr>
      <w:r w:rsidRPr="00453DD2">
        <w:rPr>
          <w:rFonts w:ascii="Calibri" w:hAnsi="Calibri" w:cs="Calibri"/>
          <w:i/>
          <w:iCs/>
          <w:sz w:val="24"/>
          <w:szCs w:val="24"/>
          <w:lang w:val="en-US"/>
        </w:rPr>
        <w:t>PSCG members will uphold the highest ethical standards in all activities r</w:t>
      </w:r>
      <w:r w:rsidR="00087659">
        <w:rPr>
          <w:rFonts w:ascii="Calibri" w:hAnsi="Calibri" w:cs="Calibri"/>
          <w:i/>
          <w:iCs/>
          <w:sz w:val="24"/>
          <w:szCs w:val="24"/>
          <w:lang w:val="en-US"/>
        </w:rPr>
        <w:t>e</w:t>
      </w:r>
      <w:r w:rsidRPr="00453DD2">
        <w:rPr>
          <w:rFonts w:ascii="Calibri" w:hAnsi="Calibri" w:cs="Calibri"/>
          <w:i/>
          <w:iCs/>
          <w:sz w:val="24"/>
          <w:szCs w:val="24"/>
          <w:lang w:val="en-US"/>
        </w:rPr>
        <w:t>lating to each other and the WCO, and will treat all PSCG colleagues with respect and dignity.</w:t>
      </w:r>
    </w:p>
    <w:p w14:paraId="6643451C" w14:textId="77777777" w:rsidR="00E96D3C" w:rsidRDefault="00E96D3C" w:rsidP="00D65892">
      <w:pPr>
        <w:spacing w:after="0"/>
        <w:rPr>
          <w:rFonts w:ascii="Calibri" w:hAnsi="Calibri" w:cs="Calibri"/>
          <w:sz w:val="24"/>
          <w:szCs w:val="24"/>
        </w:rPr>
      </w:pPr>
    </w:p>
    <w:p w14:paraId="5B039642" w14:textId="479D0042" w:rsidR="00F61B2B" w:rsidRDefault="00F61B2B" w:rsidP="00C84A9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E96D3C">
        <w:rPr>
          <w:rFonts w:ascii="Calibri" w:hAnsi="Calibri" w:cs="Calibri"/>
          <w:sz w:val="24"/>
          <w:szCs w:val="24"/>
        </w:rPr>
        <w:t xml:space="preserve">.Each PSCG member can have a maximum of 3 delegates. One of the delegates </w:t>
      </w:r>
      <w:r w:rsidR="0031348D">
        <w:rPr>
          <w:rFonts w:ascii="Calibri" w:hAnsi="Calibri" w:cs="Calibri"/>
          <w:sz w:val="24"/>
          <w:szCs w:val="24"/>
        </w:rPr>
        <w:t xml:space="preserve">will be designated as the primary contact person for PSCG purposes. This does not mean the most senior </w:t>
      </w:r>
      <w:r w:rsidR="00B13172">
        <w:rPr>
          <w:rFonts w:ascii="Calibri" w:hAnsi="Calibri" w:cs="Calibri"/>
          <w:sz w:val="24"/>
          <w:szCs w:val="24"/>
        </w:rPr>
        <w:t xml:space="preserve">delegate but it does mean the one who will manage member </w:t>
      </w:r>
      <w:r w:rsidR="00DE1A9E">
        <w:rPr>
          <w:rFonts w:ascii="Calibri" w:hAnsi="Calibri" w:cs="Calibri"/>
          <w:sz w:val="24"/>
          <w:szCs w:val="24"/>
        </w:rPr>
        <w:t>communication (a maximum of 30 contact points rather than 70-9</w:t>
      </w:r>
      <w:r w:rsidR="004A69EE">
        <w:rPr>
          <w:rFonts w:ascii="Calibri" w:hAnsi="Calibri" w:cs="Calibri"/>
          <w:sz w:val="24"/>
          <w:szCs w:val="24"/>
        </w:rPr>
        <w:t>0</w:t>
      </w:r>
      <w:r w:rsidR="00DE1A9E">
        <w:rPr>
          <w:rFonts w:ascii="Calibri" w:hAnsi="Calibri" w:cs="Calibri"/>
          <w:sz w:val="24"/>
          <w:szCs w:val="24"/>
        </w:rPr>
        <w:t xml:space="preserve"> contact points).</w:t>
      </w:r>
      <w:r w:rsidR="00D65892">
        <w:rPr>
          <w:rFonts w:ascii="Calibri" w:hAnsi="Calibri" w:cs="Calibri"/>
          <w:sz w:val="24"/>
          <w:szCs w:val="24"/>
        </w:rPr>
        <w:t xml:space="preserve"> </w:t>
      </w:r>
      <w:r w:rsidR="00D65892" w:rsidRPr="00497A4F">
        <w:rPr>
          <w:rFonts w:ascii="Calibri" w:hAnsi="Calibri" w:cs="Calibri"/>
          <w:sz w:val="24"/>
          <w:szCs w:val="24"/>
        </w:rPr>
        <w:t>No more</w:t>
      </w:r>
      <w:r w:rsidR="00D65892">
        <w:rPr>
          <w:rFonts w:ascii="Calibri" w:hAnsi="Calibri" w:cs="Calibri"/>
          <w:sz w:val="24"/>
          <w:szCs w:val="24"/>
        </w:rPr>
        <w:t xml:space="preserve"> than the 3 delegates per member may attend a PSCG meeting, except with the permission of the Chair to include others as observers</w:t>
      </w:r>
    </w:p>
    <w:p w14:paraId="55718818" w14:textId="5C3DF48A" w:rsidR="00107619" w:rsidRDefault="00F226F7" w:rsidP="008E244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4.A PSCG Nominating Committee will be </w:t>
      </w:r>
      <w:r w:rsidR="009641F4">
        <w:rPr>
          <w:rFonts w:ascii="Calibri" w:hAnsi="Calibri" w:cs="Calibri"/>
          <w:sz w:val="24"/>
          <w:szCs w:val="24"/>
        </w:rPr>
        <w:t>struck</w:t>
      </w:r>
      <w:r w:rsidR="007D76B0">
        <w:rPr>
          <w:rFonts w:ascii="Calibri" w:hAnsi="Calibri" w:cs="Calibri"/>
          <w:sz w:val="24"/>
          <w:szCs w:val="24"/>
        </w:rPr>
        <w:t xml:space="preserve"> </w:t>
      </w:r>
      <w:r w:rsidR="009641F4">
        <w:rPr>
          <w:rFonts w:ascii="Calibri" w:hAnsi="Calibri" w:cs="Calibri"/>
          <w:sz w:val="24"/>
          <w:szCs w:val="24"/>
        </w:rPr>
        <w:t xml:space="preserve">to provide </w:t>
      </w:r>
      <w:r w:rsidR="00B45A82">
        <w:rPr>
          <w:rFonts w:ascii="Calibri" w:hAnsi="Calibri" w:cs="Calibri"/>
          <w:sz w:val="24"/>
          <w:szCs w:val="24"/>
        </w:rPr>
        <w:t xml:space="preserve">input to the membership selection process, </w:t>
      </w:r>
      <w:r w:rsidR="00A25902">
        <w:rPr>
          <w:rFonts w:ascii="Calibri" w:hAnsi="Calibri" w:cs="Calibri"/>
          <w:sz w:val="24"/>
          <w:szCs w:val="24"/>
        </w:rPr>
        <w:t xml:space="preserve">including recommendation of possible new candidates and assessment of </w:t>
      </w:r>
      <w:r w:rsidR="00894B02">
        <w:rPr>
          <w:rFonts w:ascii="Calibri" w:hAnsi="Calibri" w:cs="Calibri"/>
          <w:sz w:val="24"/>
          <w:szCs w:val="24"/>
        </w:rPr>
        <w:t>current members</w:t>
      </w:r>
      <w:r w:rsidR="0097641D">
        <w:rPr>
          <w:rFonts w:ascii="Calibri" w:hAnsi="Calibri" w:cs="Calibri"/>
          <w:sz w:val="24"/>
          <w:szCs w:val="24"/>
        </w:rPr>
        <w:t>.</w:t>
      </w:r>
      <w:r w:rsidR="0034737B">
        <w:rPr>
          <w:rFonts w:ascii="Calibri" w:hAnsi="Calibri" w:cs="Calibri"/>
          <w:sz w:val="24"/>
          <w:szCs w:val="24"/>
        </w:rPr>
        <w:t xml:space="preserve"> </w:t>
      </w:r>
      <w:r w:rsidR="0034737B">
        <w:rPr>
          <w:rFonts w:ascii="Calibri" w:hAnsi="Calibri" w:cs="Calibri"/>
          <w:sz w:val="24"/>
          <w:szCs w:val="24"/>
        </w:rPr>
        <w:t>This to operate with the concurrence of PSCG members.</w:t>
      </w:r>
      <w:r w:rsidR="0034737B">
        <w:rPr>
          <w:rFonts w:ascii="Calibri" w:hAnsi="Calibri" w:cs="Calibri"/>
          <w:sz w:val="24"/>
          <w:szCs w:val="24"/>
        </w:rPr>
        <w:t xml:space="preserve"> </w:t>
      </w:r>
      <w:r w:rsidR="00C25A48">
        <w:rPr>
          <w:rFonts w:ascii="Calibri" w:hAnsi="Calibri" w:cs="Calibri"/>
          <w:sz w:val="24"/>
          <w:szCs w:val="24"/>
        </w:rPr>
        <w:t>T</w:t>
      </w:r>
      <w:r w:rsidR="00B45A82">
        <w:rPr>
          <w:rFonts w:ascii="Calibri" w:hAnsi="Calibri" w:cs="Calibri"/>
          <w:sz w:val="24"/>
          <w:szCs w:val="24"/>
        </w:rPr>
        <w:t xml:space="preserve">he </w:t>
      </w:r>
      <w:r w:rsidR="00D92262">
        <w:rPr>
          <w:rFonts w:ascii="Calibri" w:hAnsi="Calibri" w:cs="Calibri"/>
          <w:sz w:val="24"/>
          <w:szCs w:val="24"/>
        </w:rPr>
        <w:t xml:space="preserve">WCO </w:t>
      </w:r>
      <w:r w:rsidR="00B45A82">
        <w:rPr>
          <w:rFonts w:ascii="Calibri" w:hAnsi="Calibri" w:cs="Calibri"/>
          <w:sz w:val="24"/>
          <w:szCs w:val="24"/>
        </w:rPr>
        <w:t>Secretary General hold</w:t>
      </w:r>
      <w:r w:rsidR="00C25A48">
        <w:rPr>
          <w:rFonts w:ascii="Calibri" w:hAnsi="Calibri" w:cs="Calibri"/>
          <w:sz w:val="24"/>
          <w:szCs w:val="24"/>
        </w:rPr>
        <w:t xml:space="preserve">s </w:t>
      </w:r>
      <w:r w:rsidR="00B45A82">
        <w:rPr>
          <w:rFonts w:ascii="Calibri" w:hAnsi="Calibri" w:cs="Calibri"/>
          <w:sz w:val="24"/>
          <w:szCs w:val="24"/>
        </w:rPr>
        <w:t xml:space="preserve">the authority </w:t>
      </w:r>
      <w:r w:rsidR="00EA50B1">
        <w:rPr>
          <w:rFonts w:ascii="Calibri" w:hAnsi="Calibri" w:cs="Calibri"/>
          <w:sz w:val="24"/>
          <w:szCs w:val="24"/>
        </w:rPr>
        <w:t xml:space="preserve">to appoint and remove members. </w:t>
      </w:r>
    </w:p>
    <w:p w14:paraId="62A2FF8B" w14:textId="76AECD95" w:rsidR="0067765D" w:rsidRPr="00FD08F1" w:rsidRDefault="004D1690" w:rsidP="00FE1DE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>5.</w:t>
      </w:r>
      <w:r w:rsidR="00FD08F1">
        <w:rPr>
          <w:rFonts w:ascii="Calibri" w:hAnsi="Calibri" w:cs="Calibri"/>
          <w:sz w:val="24"/>
          <w:szCs w:val="24"/>
        </w:rPr>
        <w:t>Regional Private Sector Groups</w:t>
      </w:r>
      <w:r w:rsidR="001B4510">
        <w:rPr>
          <w:rFonts w:ascii="Calibri" w:hAnsi="Calibri" w:cs="Calibri"/>
          <w:sz w:val="24"/>
          <w:szCs w:val="24"/>
        </w:rPr>
        <w:t xml:space="preserve"> (RPSGs)</w:t>
      </w:r>
      <w:r w:rsidR="00FD08F1">
        <w:rPr>
          <w:rFonts w:ascii="Calibri" w:hAnsi="Calibri" w:cs="Calibri"/>
          <w:sz w:val="24"/>
          <w:szCs w:val="24"/>
        </w:rPr>
        <w:t>,</w:t>
      </w:r>
      <w:r w:rsidR="00713CAE">
        <w:rPr>
          <w:rFonts w:ascii="Calibri" w:hAnsi="Calibri" w:cs="Calibri"/>
          <w:sz w:val="24"/>
          <w:szCs w:val="24"/>
        </w:rPr>
        <w:t xml:space="preserve"> which are </w:t>
      </w:r>
      <w:r w:rsidR="00FD08F1">
        <w:rPr>
          <w:rFonts w:ascii="Calibri" w:hAnsi="Calibri" w:cs="Calibri"/>
          <w:sz w:val="24"/>
          <w:szCs w:val="24"/>
        </w:rPr>
        <w:t xml:space="preserve">established </w:t>
      </w:r>
      <w:r w:rsidR="001B4510">
        <w:rPr>
          <w:rFonts w:ascii="Calibri" w:hAnsi="Calibri" w:cs="Calibri"/>
          <w:sz w:val="24"/>
          <w:szCs w:val="24"/>
        </w:rPr>
        <w:t>under the umbrella of the PSCG</w:t>
      </w:r>
      <w:r w:rsidR="007B73DA">
        <w:rPr>
          <w:rFonts w:ascii="Calibri" w:hAnsi="Calibri" w:cs="Calibri"/>
          <w:sz w:val="24"/>
          <w:szCs w:val="24"/>
        </w:rPr>
        <w:t>,</w:t>
      </w:r>
      <w:r w:rsidR="00462611">
        <w:rPr>
          <w:rFonts w:ascii="Calibri" w:hAnsi="Calibri" w:cs="Calibri"/>
          <w:sz w:val="24"/>
          <w:szCs w:val="24"/>
        </w:rPr>
        <w:t xml:space="preserve"> are members of the PSCG</w:t>
      </w:r>
      <w:r w:rsidR="00C36C6F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="00AA3405">
        <w:rPr>
          <w:rFonts w:ascii="Calibri" w:hAnsi="Calibri" w:cs="Calibri"/>
          <w:sz w:val="24"/>
          <w:szCs w:val="24"/>
        </w:rPr>
        <w:t xml:space="preserve"> </w:t>
      </w:r>
    </w:p>
    <w:p w14:paraId="1FC9FF27" w14:textId="29D2BE2A" w:rsidR="00063DBC" w:rsidRDefault="00BD0C5A" w:rsidP="00C84A97">
      <w:pPr>
        <w:rPr>
          <w:rFonts w:ascii="Calibri" w:hAnsi="Calibri" w:cs="Calibri"/>
          <w:sz w:val="24"/>
          <w:szCs w:val="24"/>
        </w:rPr>
      </w:pPr>
      <w:r w:rsidRPr="00BD0C5A">
        <w:rPr>
          <w:rFonts w:ascii="Calibri" w:hAnsi="Calibri" w:cs="Calibri"/>
          <w:sz w:val="24"/>
          <w:szCs w:val="24"/>
        </w:rPr>
        <w:t>6.</w:t>
      </w:r>
      <w:r w:rsidR="0002335A">
        <w:rPr>
          <w:rFonts w:ascii="Calibri" w:hAnsi="Calibri" w:cs="Calibri"/>
          <w:sz w:val="24"/>
          <w:szCs w:val="24"/>
        </w:rPr>
        <w:t xml:space="preserve">If there are 4 </w:t>
      </w:r>
      <w:r w:rsidR="00624579">
        <w:rPr>
          <w:rFonts w:ascii="Calibri" w:hAnsi="Calibri" w:cs="Calibri"/>
          <w:sz w:val="24"/>
          <w:szCs w:val="24"/>
        </w:rPr>
        <w:t>hybrid PSCG meetings each year,</w:t>
      </w:r>
      <w:r w:rsidR="00624A1F">
        <w:rPr>
          <w:rFonts w:ascii="Calibri" w:hAnsi="Calibri" w:cs="Calibri"/>
          <w:sz w:val="24"/>
          <w:szCs w:val="24"/>
        </w:rPr>
        <w:t xml:space="preserve"> </w:t>
      </w:r>
      <w:r w:rsidR="00624579">
        <w:rPr>
          <w:rFonts w:ascii="Calibri" w:hAnsi="Calibri" w:cs="Calibri"/>
          <w:sz w:val="24"/>
          <w:szCs w:val="24"/>
        </w:rPr>
        <w:t>m</w:t>
      </w:r>
      <w:r w:rsidR="008C5F9A">
        <w:rPr>
          <w:rFonts w:ascii="Calibri" w:hAnsi="Calibri" w:cs="Calibri"/>
          <w:sz w:val="24"/>
          <w:szCs w:val="24"/>
        </w:rPr>
        <w:t xml:space="preserve">embers are expected to </w:t>
      </w:r>
      <w:r w:rsidR="00776259">
        <w:rPr>
          <w:rFonts w:ascii="Calibri" w:hAnsi="Calibri" w:cs="Calibri"/>
          <w:sz w:val="24"/>
          <w:szCs w:val="24"/>
        </w:rPr>
        <w:t xml:space="preserve">attend </w:t>
      </w:r>
      <w:r w:rsidR="00EC1999">
        <w:rPr>
          <w:rFonts w:ascii="Calibri" w:hAnsi="Calibri" w:cs="Calibri"/>
          <w:sz w:val="24"/>
          <w:szCs w:val="24"/>
        </w:rPr>
        <w:t xml:space="preserve"> at least 3 meetings, with </w:t>
      </w:r>
      <w:r w:rsidR="0002335A">
        <w:rPr>
          <w:rFonts w:ascii="Calibri" w:hAnsi="Calibri" w:cs="Calibri"/>
          <w:sz w:val="24"/>
          <w:szCs w:val="24"/>
        </w:rPr>
        <w:t xml:space="preserve">1-2 meetings </w:t>
      </w:r>
      <w:r w:rsidR="00EC1999">
        <w:rPr>
          <w:rFonts w:ascii="Calibri" w:hAnsi="Calibri" w:cs="Calibri"/>
          <w:sz w:val="24"/>
          <w:szCs w:val="24"/>
        </w:rPr>
        <w:t xml:space="preserve">attended </w:t>
      </w:r>
      <w:r w:rsidR="0002335A">
        <w:rPr>
          <w:rFonts w:ascii="Calibri" w:hAnsi="Calibri" w:cs="Calibri"/>
          <w:sz w:val="24"/>
          <w:szCs w:val="24"/>
        </w:rPr>
        <w:t>in person</w:t>
      </w:r>
      <w:r w:rsidR="00EC1999">
        <w:rPr>
          <w:rFonts w:ascii="Calibri" w:hAnsi="Calibri" w:cs="Calibri"/>
          <w:sz w:val="24"/>
          <w:szCs w:val="24"/>
        </w:rPr>
        <w:t>.</w:t>
      </w:r>
      <w:r w:rsidR="00677644">
        <w:rPr>
          <w:rFonts w:ascii="Calibri" w:hAnsi="Calibri" w:cs="Calibri"/>
          <w:sz w:val="24"/>
          <w:szCs w:val="24"/>
        </w:rPr>
        <w:t xml:space="preserve"> Participation in working groups is encouraged.</w:t>
      </w:r>
      <w:r w:rsidR="002D086C">
        <w:rPr>
          <w:rFonts w:ascii="Calibri" w:hAnsi="Calibri" w:cs="Calibri"/>
          <w:sz w:val="24"/>
          <w:szCs w:val="24"/>
        </w:rPr>
        <w:t xml:space="preserve"> </w:t>
      </w:r>
    </w:p>
    <w:p w14:paraId="69549AC3" w14:textId="0320BDCD" w:rsidR="00DD6FC6" w:rsidRDefault="002A7013" w:rsidP="00D65892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</w:t>
      </w:r>
      <w:r w:rsidR="002B3A4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 w:rsidR="00D65892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 xml:space="preserve"> </w:t>
      </w:r>
      <w:r w:rsidR="002B3A4F">
        <w:rPr>
          <w:rFonts w:ascii="Calibri" w:hAnsi="Calibri" w:cs="Calibri"/>
          <w:sz w:val="24"/>
          <w:szCs w:val="24"/>
        </w:rPr>
        <w:t xml:space="preserve">orientation process for new members will be done </w:t>
      </w:r>
      <w:r w:rsidR="00A9366F">
        <w:rPr>
          <w:rFonts w:ascii="Calibri" w:hAnsi="Calibri" w:cs="Calibri"/>
          <w:sz w:val="24"/>
          <w:szCs w:val="24"/>
        </w:rPr>
        <w:t>jointly by the WCO and the PSCG</w:t>
      </w:r>
      <w:r w:rsidR="00537B3E">
        <w:rPr>
          <w:rFonts w:ascii="Calibri" w:hAnsi="Calibri" w:cs="Calibri"/>
          <w:sz w:val="24"/>
          <w:szCs w:val="24"/>
        </w:rPr>
        <w:t xml:space="preserve"> </w:t>
      </w:r>
      <w:r w:rsidR="00B7445F">
        <w:rPr>
          <w:rFonts w:ascii="Calibri" w:hAnsi="Calibri" w:cs="Calibri"/>
          <w:sz w:val="24"/>
          <w:szCs w:val="24"/>
        </w:rPr>
        <w:t xml:space="preserve">in the 60 days following the </w:t>
      </w:r>
      <w:r w:rsidR="00512683">
        <w:rPr>
          <w:rFonts w:ascii="Calibri" w:hAnsi="Calibri" w:cs="Calibri"/>
          <w:sz w:val="24"/>
          <w:szCs w:val="24"/>
        </w:rPr>
        <w:t xml:space="preserve">WCO </w:t>
      </w:r>
      <w:r w:rsidR="00B7445F">
        <w:rPr>
          <w:rFonts w:ascii="Calibri" w:hAnsi="Calibri" w:cs="Calibri"/>
          <w:sz w:val="24"/>
          <w:szCs w:val="24"/>
        </w:rPr>
        <w:t>Council’s approval of PSCG membership</w:t>
      </w:r>
      <w:r w:rsidR="00D6589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(usually June</w:t>
      </w:r>
      <w:r w:rsidR="00D65892">
        <w:rPr>
          <w:rFonts w:ascii="Calibri" w:hAnsi="Calibri" w:cs="Calibri"/>
          <w:sz w:val="24"/>
          <w:szCs w:val="24"/>
        </w:rPr>
        <w:t>).</w:t>
      </w:r>
      <w:r w:rsidR="00512683">
        <w:rPr>
          <w:rFonts w:ascii="Calibri" w:hAnsi="Calibri" w:cs="Calibri"/>
          <w:sz w:val="24"/>
          <w:szCs w:val="24"/>
        </w:rPr>
        <w:t xml:space="preserve"> </w:t>
      </w:r>
    </w:p>
    <w:p w14:paraId="0E466C1E" w14:textId="266FE40E" w:rsidR="008625CD" w:rsidRDefault="00480478" w:rsidP="00DD6FC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</w:t>
      </w:r>
      <w:r w:rsidR="009E322E">
        <w:rPr>
          <w:rFonts w:ascii="Calibri" w:hAnsi="Calibri" w:cs="Calibri"/>
          <w:sz w:val="24"/>
          <w:szCs w:val="24"/>
        </w:rPr>
        <w:t xml:space="preserve"> </w:t>
      </w:r>
      <w:r w:rsidR="00653D9C">
        <w:rPr>
          <w:rFonts w:ascii="Calibri" w:hAnsi="Calibri" w:cs="Calibri"/>
          <w:sz w:val="24"/>
          <w:szCs w:val="24"/>
        </w:rPr>
        <w:t xml:space="preserve">PSCG members are considered members of the SAFE Working Group and participate fully in meetings of that body. </w:t>
      </w:r>
      <w:r w:rsidR="00DE13AA">
        <w:rPr>
          <w:rFonts w:ascii="Calibri" w:hAnsi="Calibri" w:cs="Calibri"/>
          <w:sz w:val="24"/>
          <w:szCs w:val="24"/>
        </w:rPr>
        <w:t xml:space="preserve">The PSCG </w:t>
      </w:r>
      <w:r w:rsidR="00426299">
        <w:rPr>
          <w:rFonts w:ascii="Calibri" w:hAnsi="Calibri" w:cs="Calibri"/>
          <w:sz w:val="24"/>
          <w:szCs w:val="24"/>
        </w:rPr>
        <w:t xml:space="preserve">is looking for a way to </w:t>
      </w:r>
      <w:r w:rsidR="00407FBC">
        <w:rPr>
          <w:rFonts w:ascii="Calibri" w:hAnsi="Calibri" w:cs="Calibri"/>
          <w:sz w:val="24"/>
          <w:szCs w:val="24"/>
        </w:rPr>
        <w:t xml:space="preserve">broaden </w:t>
      </w:r>
      <w:r w:rsidR="00667B7D">
        <w:rPr>
          <w:rFonts w:ascii="Calibri" w:hAnsi="Calibri" w:cs="Calibri"/>
          <w:sz w:val="24"/>
          <w:szCs w:val="24"/>
        </w:rPr>
        <w:t>a</w:t>
      </w:r>
      <w:r w:rsidR="008625CD">
        <w:rPr>
          <w:rFonts w:ascii="Calibri" w:hAnsi="Calibri" w:cs="Calibri"/>
          <w:sz w:val="24"/>
          <w:szCs w:val="24"/>
        </w:rPr>
        <w:t xml:space="preserve">nd strengthen </w:t>
      </w:r>
      <w:r w:rsidR="00407FBC">
        <w:rPr>
          <w:rFonts w:ascii="Calibri" w:hAnsi="Calibri" w:cs="Calibri"/>
          <w:sz w:val="24"/>
          <w:szCs w:val="24"/>
        </w:rPr>
        <w:t>its participation at the P</w:t>
      </w:r>
      <w:r>
        <w:rPr>
          <w:rFonts w:ascii="Calibri" w:hAnsi="Calibri" w:cs="Calibri"/>
          <w:sz w:val="24"/>
          <w:szCs w:val="24"/>
        </w:rPr>
        <w:t>ermanent Technical Committee (PTC)</w:t>
      </w:r>
      <w:r w:rsidR="0050173E">
        <w:rPr>
          <w:rFonts w:ascii="Calibri" w:hAnsi="Calibri" w:cs="Calibri"/>
          <w:sz w:val="24"/>
          <w:szCs w:val="24"/>
        </w:rPr>
        <w:t>,</w:t>
      </w:r>
      <w:r w:rsidR="008625CD">
        <w:rPr>
          <w:rFonts w:ascii="Calibri" w:hAnsi="Calibri" w:cs="Calibri"/>
          <w:sz w:val="24"/>
          <w:szCs w:val="24"/>
        </w:rPr>
        <w:t xml:space="preserve"> </w:t>
      </w:r>
      <w:r w:rsidR="0050173E">
        <w:rPr>
          <w:rFonts w:ascii="Calibri" w:hAnsi="Calibri" w:cs="Calibri"/>
          <w:sz w:val="24"/>
          <w:szCs w:val="24"/>
        </w:rPr>
        <w:t xml:space="preserve">given the importance of the issues it discusses and its place in WCO decision-making. </w:t>
      </w:r>
      <w:r w:rsidR="00D13E06">
        <w:rPr>
          <w:rFonts w:ascii="Calibri" w:hAnsi="Calibri" w:cs="Calibri"/>
          <w:sz w:val="24"/>
          <w:szCs w:val="24"/>
        </w:rPr>
        <w:t xml:space="preserve">All PSCG members should </w:t>
      </w:r>
      <w:r w:rsidR="00E16780">
        <w:rPr>
          <w:rFonts w:ascii="Calibri" w:hAnsi="Calibri" w:cs="Calibri"/>
          <w:sz w:val="24"/>
          <w:szCs w:val="24"/>
        </w:rPr>
        <w:t xml:space="preserve">be given observer status at the </w:t>
      </w:r>
      <w:r w:rsidR="003450CD">
        <w:rPr>
          <w:rFonts w:ascii="Calibri" w:hAnsi="Calibri" w:cs="Calibri"/>
          <w:sz w:val="24"/>
          <w:szCs w:val="24"/>
        </w:rPr>
        <w:t>PTC</w:t>
      </w:r>
      <w:r w:rsidR="00E16780">
        <w:rPr>
          <w:rFonts w:ascii="Calibri" w:hAnsi="Calibri" w:cs="Calibri"/>
          <w:sz w:val="24"/>
          <w:szCs w:val="24"/>
        </w:rPr>
        <w:t xml:space="preserve"> if that does not already exist. </w:t>
      </w:r>
      <w:r w:rsidR="001205DC">
        <w:rPr>
          <w:rFonts w:ascii="Calibri" w:hAnsi="Calibri" w:cs="Calibri"/>
          <w:sz w:val="24"/>
          <w:szCs w:val="24"/>
        </w:rPr>
        <w:t xml:space="preserve">The PSCG </w:t>
      </w:r>
      <w:r w:rsidR="006F6C1D">
        <w:rPr>
          <w:rFonts w:ascii="Calibri" w:hAnsi="Calibri" w:cs="Calibri"/>
          <w:sz w:val="24"/>
          <w:szCs w:val="24"/>
        </w:rPr>
        <w:t>is</w:t>
      </w:r>
      <w:r w:rsidR="001205DC">
        <w:rPr>
          <w:rFonts w:ascii="Calibri" w:hAnsi="Calibri" w:cs="Calibri"/>
          <w:sz w:val="24"/>
          <w:szCs w:val="24"/>
        </w:rPr>
        <w:t xml:space="preserve"> committed to attend meetings </w:t>
      </w:r>
      <w:r w:rsidR="006F6C1D">
        <w:rPr>
          <w:rFonts w:ascii="Calibri" w:hAnsi="Calibri" w:cs="Calibri"/>
          <w:sz w:val="24"/>
          <w:szCs w:val="24"/>
        </w:rPr>
        <w:t xml:space="preserve">of the Policy Commission </w:t>
      </w:r>
      <w:r w:rsidR="001205DC">
        <w:rPr>
          <w:rFonts w:ascii="Calibri" w:hAnsi="Calibri" w:cs="Calibri"/>
          <w:sz w:val="24"/>
          <w:szCs w:val="24"/>
        </w:rPr>
        <w:t xml:space="preserve">in June and December. </w:t>
      </w:r>
      <w:r w:rsidR="006F6C1D">
        <w:rPr>
          <w:rFonts w:ascii="Calibri" w:hAnsi="Calibri" w:cs="Calibri"/>
          <w:sz w:val="24"/>
          <w:szCs w:val="24"/>
        </w:rPr>
        <w:t xml:space="preserve"> </w:t>
      </w:r>
      <w:r w:rsidR="00A9585D">
        <w:rPr>
          <w:rFonts w:ascii="Calibri" w:hAnsi="Calibri" w:cs="Calibri"/>
          <w:sz w:val="24"/>
          <w:szCs w:val="24"/>
        </w:rPr>
        <w:t>The PSCG will be allocated 2 seats at the Council meeting.</w:t>
      </w:r>
    </w:p>
    <w:p w14:paraId="12E4F95E" w14:textId="376F3DC2" w:rsidR="000D3096" w:rsidRDefault="00D83969" w:rsidP="000D30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9.In its work, the PSCG</w:t>
      </w:r>
      <w:r w:rsidR="000D3096" w:rsidRPr="000D3096">
        <w:rPr>
          <w:rFonts w:ascii="Calibri" w:hAnsi="Calibri" w:cs="Calibri"/>
          <w:sz w:val="24"/>
          <w:szCs w:val="24"/>
        </w:rPr>
        <w:t>,</w:t>
      </w:r>
      <w:r w:rsidR="00A75B76">
        <w:rPr>
          <w:rFonts w:ascii="Calibri" w:hAnsi="Calibri" w:cs="Calibri"/>
          <w:sz w:val="24"/>
          <w:szCs w:val="24"/>
        </w:rPr>
        <w:t xml:space="preserve"> will provide </w:t>
      </w:r>
      <w:r w:rsidR="000A5ECE">
        <w:rPr>
          <w:rFonts w:ascii="Calibri" w:hAnsi="Calibri" w:cs="Calibri"/>
          <w:sz w:val="24"/>
          <w:szCs w:val="24"/>
        </w:rPr>
        <w:t>clarity on who is doing what</w:t>
      </w:r>
      <w:r w:rsidR="000D3096" w:rsidRPr="000D3096">
        <w:rPr>
          <w:rFonts w:ascii="Calibri" w:hAnsi="Calibri" w:cs="Calibri"/>
          <w:sz w:val="24"/>
          <w:szCs w:val="24"/>
        </w:rPr>
        <w:t xml:space="preserve">, </w:t>
      </w:r>
      <w:r w:rsidR="00E34211">
        <w:rPr>
          <w:rFonts w:ascii="Calibri" w:hAnsi="Calibri" w:cs="Calibri"/>
          <w:sz w:val="24"/>
          <w:szCs w:val="24"/>
        </w:rPr>
        <w:t xml:space="preserve">with </w:t>
      </w:r>
      <w:r w:rsidR="000D3096" w:rsidRPr="000D3096">
        <w:rPr>
          <w:rFonts w:ascii="Calibri" w:hAnsi="Calibri" w:cs="Calibri"/>
          <w:sz w:val="24"/>
          <w:szCs w:val="24"/>
        </w:rPr>
        <w:t xml:space="preserve">greater transparency </w:t>
      </w:r>
      <w:r w:rsidR="00871EF6">
        <w:rPr>
          <w:rFonts w:ascii="Calibri" w:hAnsi="Calibri" w:cs="Calibri"/>
          <w:sz w:val="24"/>
          <w:szCs w:val="24"/>
        </w:rPr>
        <w:t xml:space="preserve">with respect to </w:t>
      </w:r>
      <w:r w:rsidR="00E90463">
        <w:rPr>
          <w:rFonts w:ascii="Calibri" w:hAnsi="Calibri" w:cs="Calibri"/>
          <w:sz w:val="24"/>
          <w:szCs w:val="24"/>
        </w:rPr>
        <w:t xml:space="preserve">potential contributions to </w:t>
      </w:r>
      <w:r w:rsidR="00871EF6">
        <w:rPr>
          <w:rFonts w:ascii="Calibri" w:hAnsi="Calibri" w:cs="Calibri"/>
          <w:sz w:val="24"/>
          <w:szCs w:val="24"/>
        </w:rPr>
        <w:t xml:space="preserve">WCO </w:t>
      </w:r>
      <w:r w:rsidR="000D3096" w:rsidRPr="000D3096">
        <w:rPr>
          <w:rFonts w:ascii="Calibri" w:hAnsi="Calibri" w:cs="Calibri"/>
          <w:sz w:val="24"/>
          <w:szCs w:val="24"/>
        </w:rPr>
        <w:t>working groups</w:t>
      </w:r>
      <w:r w:rsidR="00A75B76">
        <w:rPr>
          <w:rFonts w:ascii="Calibri" w:hAnsi="Calibri" w:cs="Calibri"/>
          <w:sz w:val="24"/>
          <w:szCs w:val="24"/>
        </w:rPr>
        <w:t xml:space="preserve"> and development of a PSCG work plan</w:t>
      </w:r>
      <w:r w:rsidR="00871EF6">
        <w:rPr>
          <w:rFonts w:ascii="Calibri" w:hAnsi="Calibri" w:cs="Calibri"/>
          <w:sz w:val="24"/>
          <w:szCs w:val="24"/>
        </w:rPr>
        <w:t xml:space="preserve">. </w:t>
      </w:r>
      <w:r w:rsidR="00C43EB3">
        <w:rPr>
          <w:rFonts w:ascii="Calibri" w:hAnsi="Calibri" w:cs="Calibri"/>
          <w:sz w:val="24"/>
          <w:szCs w:val="24"/>
        </w:rPr>
        <w:t>Access to information and communication of outcomes will be priorities</w:t>
      </w:r>
      <w:r w:rsidR="00AD092D">
        <w:rPr>
          <w:rFonts w:ascii="Calibri" w:hAnsi="Calibri" w:cs="Calibri"/>
          <w:sz w:val="24"/>
          <w:szCs w:val="24"/>
        </w:rPr>
        <w:t xml:space="preserve"> for all PSCG members</w:t>
      </w:r>
      <w:r w:rsidR="00C43EB3">
        <w:rPr>
          <w:rFonts w:ascii="Calibri" w:hAnsi="Calibri" w:cs="Calibri"/>
          <w:sz w:val="24"/>
          <w:szCs w:val="24"/>
        </w:rPr>
        <w:t xml:space="preserve">. </w:t>
      </w:r>
    </w:p>
    <w:p w14:paraId="5B1097E0" w14:textId="343AA58C" w:rsidR="00683C64" w:rsidRDefault="00A75B76" w:rsidP="00C84A9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</w:t>
      </w:r>
      <w:r w:rsidR="002E4E28">
        <w:rPr>
          <w:rFonts w:ascii="Calibri" w:hAnsi="Calibri" w:cs="Calibri"/>
          <w:sz w:val="24"/>
          <w:szCs w:val="24"/>
        </w:rPr>
        <w:t xml:space="preserve"> </w:t>
      </w:r>
      <w:r w:rsidR="00D83708">
        <w:rPr>
          <w:rFonts w:ascii="Calibri" w:hAnsi="Calibri" w:cs="Calibri"/>
          <w:sz w:val="24"/>
          <w:szCs w:val="24"/>
        </w:rPr>
        <w:t xml:space="preserve"> The PSCG encourages diversity of views and </w:t>
      </w:r>
      <w:r w:rsidR="004C519F">
        <w:rPr>
          <w:rFonts w:ascii="Calibri" w:hAnsi="Calibri" w:cs="Calibri"/>
          <w:sz w:val="24"/>
          <w:szCs w:val="24"/>
        </w:rPr>
        <w:t xml:space="preserve">open </w:t>
      </w:r>
      <w:r w:rsidR="00D83708">
        <w:rPr>
          <w:rFonts w:ascii="Calibri" w:hAnsi="Calibri" w:cs="Calibri"/>
          <w:sz w:val="24"/>
          <w:szCs w:val="24"/>
        </w:rPr>
        <w:t>sharing of lived experience</w:t>
      </w:r>
      <w:r w:rsidR="00C84A5D">
        <w:rPr>
          <w:rFonts w:ascii="Calibri" w:hAnsi="Calibri" w:cs="Calibri"/>
          <w:sz w:val="24"/>
          <w:szCs w:val="24"/>
        </w:rPr>
        <w:t>, in an environment of trust</w:t>
      </w:r>
      <w:r w:rsidR="00FD7AC8">
        <w:rPr>
          <w:rFonts w:ascii="Calibri" w:hAnsi="Calibri" w:cs="Calibri"/>
          <w:sz w:val="24"/>
          <w:szCs w:val="24"/>
        </w:rPr>
        <w:t xml:space="preserve"> between members</w:t>
      </w:r>
      <w:r w:rsidR="00D83708">
        <w:rPr>
          <w:rFonts w:ascii="Calibri" w:hAnsi="Calibri" w:cs="Calibri"/>
          <w:sz w:val="24"/>
          <w:szCs w:val="24"/>
        </w:rPr>
        <w:t xml:space="preserve">. </w:t>
      </w:r>
      <w:r w:rsidR="00524F05">
        <w:rPr>
          <w:rFonts w:ascii="Calibri" w:hAnsi="Calibri" w:cs="Calibri"/>
          <w:sz w:val="24"/>
          <w:szCs w:val="24"/>
        </w:rPr>
        <w:t xml:space="preserve">The group </w:t>
      </w:r>
      <w:r w:rsidR="00EB1DAF">
        <w:rPr>
          <w:rFonts w:ascii="Calibri" w:hAnsi="Calibri" w:cs="Calibri"/>
          <w:sz w:val="24"/>
          <w:szCs w:val="24"/>
        </w:rPr>
        <w:t>will</w:t>
      </w:r>
      <w:r w:rsidR="00524F05">
        <w:rPr>
          <w:rFonts w:ascii="Calibri" w:hAnsi="Calibri" w:cs="Calibri"/>
          <w:sz w:val="24"/>
          <w:szCs w:val="24"/>
        </w:rPr>
        <w:t xml:space="preserve"> </w:t>
      </w:r>
      <w:r w:rsidR="00330C45">
        <w:rPr>
          <w:rFonts w:ascii="Calibri" w:hAnsi="Calibri" w:cs="Calibri"/>
          <w:sz w:val="24"/>
          <w:szCs w:val="24"/>
        </w:rPr>
        <w:t xml:space="preserve">often reach consensus </w:t>
      </w:r>
      <w:r w:rsidR="00A81E1B">
        <w:rPr>
          <w:rFonts w:ascii="Calibri" w:hAnsi="Calibri" w:cs="Calibri"/>
          <w:sz w:val="24"/>
          <w:szCs w:val="24"/>
        </w:rPr>
        <w:t xml:space="preserve">but may also </w:t>
      </w:r>
      <w:r w:rsidR="00524F05">
        <w:rPr>
          <w:rFonts w:ascii="Calibri" w:hAnsi="Calibri" w:cs="Calibri"/>
          <w:sz w:val="24"/>
          <w:szCs w:val="24"/>
        </w:rPr>
        <w:t xml:space="preserve">decide on a case-by-case basis how to deal with dissenting opinions. </w:t>
      </w:r>
    </w:p>
    <w:p w14:paraId="14929C06" w14:textId="374434DD" w:rsidR="00795BB4" w:rsidRDefault="00A81E1B" w:rsidP="00C84A9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11.</w:t>
      </w:r>
      <w:r w:rsidR="0096699F">
        <w:rPr>
          <w:rFonts w:ascii="Calibri" w:hAnsi="Calibri" w:cs="Calibri"/>
          <w:sz w:val="24"/>
          <w:szCs w:val="24"/>
        </w:rPr>
        <w:t xml:space="preserve">PSCG will </w:t>
      </w:r>
      <w:r w:rsidR="00282680">
        <w:rPr>
          <w:rFonts w:ascii="Calibri" w:hAnsi="Calibri" w:cs="Calibri"/>
          <w:sz w:val="24"/>
          <w:szCs w:val="24"/>
        </w:rPr>
        <w:t xml:space="preserve">work with the WCO Secretariat to manage the elections of the Chair and </w:t>
      </w:r>
      <w:r w:rsidR="00B32181">
        <w:rPr>
          <w:rFonts w:ascii="Calibri" w:hAnsi="Calibri" w:cs="Calibri"/>
          <w:sz w:val="24"/>
          <w:szCs w:val="24"/>
        </w:rPr>
        <w:t>V</w:t>
      </w:r>
      <w:r w:rsidR="00282680">
        <w:rPr>
          <w:rFonts w:ascii="Calibri" w:hAnsi="Calibri" w:cs="Calibri"/>
          <w:sz w:val="24"/>
          <w:szCs w:val="24"/>
        </w:rPr>
        <w:t>ice-Chair of the PSCG in a fair</w:t>
      </w:r>
      <w:r w:rsidR="00697BAB">
        <w:rPr>
          <w:rFonts w:ascii="Calibri" w:hAnsi="Calibri" w:cs="Calibri"/>
          <w:sz w:val="24"/>
          <w:szCs w:val="24"/>
        </w:rPr>
        <w:t xml:space="preserve"> process in which </w:t>
      </w:r>
      <w:r w:rsidR="001A0797">
        <w:rPr>
          <w:rFonts w:ascii="Calibri" w:hAnsi="Calibri" w:cs="Calibri"/>
          <w:sz w:val="24"/>
          <w:szCs w:val="24"/>
        </w:rPr>
        <w:t xml:space="preserve">candidates are openly recruited, </w:t>
      </w:r>
      <w:r w:rsidR="0091491B">
        <w:rPr>
          <w:rFonts w:ascii="Calibri" w:hAnsi="Calibri" w:cs="Calibri"/>
          <w:sz w:val="24"/>
          <w:szCs w:val="24"/>
        </w:rPr>
        <w:t xml:space="preserve">and </w:t>
      </w:r>
      <w:r w:rsidR="00B32181">
        <w:rPr>
          <w:rFonts w:ascii="Calibri" w:hAnsi="Calibri" w:cs="Calibri"/>
          <w:sz w:val="24"/>
          <w:szCs w:val="24"/>
        </w:rPr>
        <w:t xml:space="preserve">secret </w:t>
      </w:r>
      <w:r w:rsidR="00697BAB">
        <w:rPr>
          <w:rFonts w:ascii="Calibri" w:hAnsi="Calibri" w:cs="Calibri"/>
          <w:sz w:val="24"/>
          <w:szCs w:val="24"/>
        </w:rPr>
        <w:t>ballots are cast</w:t>
      </w:r>
      <w:r w:rsidR="007D2F06">
        <w:rPr>
          <w:rFonts w:ascii="Calibri" w:hAnsi="Calibri" w:cs="Calibri"/>
          <w:sz w:val="24"/>
          <w:szCs w:val="24"/>
        </w:rPr>
        <w:t>, counted</w:t>
      </w:r>
      <w:r w:rsidR="00B32181">
        <w:rPr>
          <w:rFonts w:ascii="Calibri" w:hAnsi="Calibri" w:cs="Calibri"/>
          <w:sz w:val="24"/>
          <w:szCs w:val="24"/>
        </w:rPr>
        <w:t xml:space="preserve"> and results reported in a timely manner, according to published standards. </w:t>
      </w:r>
      <w:r w:rsidR="00697BAB">
        <w:rPr>
          <w:rFonts w:ascii="Calibri" w:hAnsi="Calibri" w:cs="Calibri"/>
          <w:sz w:val="24"/>
          <w:szCs w:val="24"/>
        </w:rPr>
        <w:t xml:space="preserve"> </w:t>
      </w:r>
      <w:r w:rsidR="007B3F85">
        <w:rPr>
          <w:rFonts w:ascii="Calibri" w:hAnsi="Calibri" w:cs="Calibri"/>
          <w:sz w:val="24"/>
          <w:szCs w:val="24"/>
        </w:rPr>
        <w:t>This may be incor</w:t>
      </w:r>
      <w:r w:rsidR="00B9711A">
        <w:rPr>
          <w:rFonts w:ascii="Calibri" w:hAnsi="Calibri" w:cs="Calibri"/>
          <w:sz w:val="24"/>
          <w:szCs w:val="24"/>
        </w:rPr>
        <w:t>porated in the Terms of Reference.</w:t>
      </w:r>
    </w:p>
    <w:p w14:paraId="63F8E436" w14:textId="77777777" w:rsidR="00C2366A" w:rsidRDefault="00A81E1B" w:rsidP="0033767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12.</w:t>
      </w:r>
      <w:r w:rsidR="00E3470B">
        <w:rPr>
          <w:rFonts w:ascii="Calibri" w:hAnsi="Calibri" w:cs="Calibri"/>
          <w:sz w:val="24"/>
          <w:szCs w:val="24"/>
        </w:rPr>
        <w:t xml:space="preserve"> </w:t>
      </w:r>
      <w:r w:rsidR="00B514EB">
        <w:rPr>
          <w:rFonts w:ascii="Calibri" w:hAnsi="Calibri" w:cs="Calibri"/>
          <w:sz w:val="24"/>
          <w:szCs w:val="24"/>
        </w:rPr>
        <w:t>WCO leadership (the Secretary General and</w:t>
      </w:r>
      <w:r w:rsidR="00CF32B3">
        <w:rPr>
          <w:rFonts w:ascii="Calibri" w:hAnsi="Calibri" w:cs="Calibri"/>
          <w:sz w:val="24"/>
          <w:szCs w:val="24"/>
        </w:rPr>
        <w:t xml:space="preserve"> relevant Directors, and the Chairperson of the Council)</w:t>
      </w:r>
      <w:r w:rsidR="00652B2E">
        <w:rPr>
          <w:rFonts w:ascii="Calibri" w:hAnsi="Calibri" w:cs="Calibri"/>
          <w:sz w:val="24"/>
          <w:szCs w:val="24"/>
        </w:rPr>
        <w:t xml:space="preserve"> will meet with the PSCG </w:t>
      </w:r>
      <w:r w:rsidR="00D65EE7">
        <w:rPr>
          <w:rFonts w:ascii="Calibri" w:hAnsi="Calibri" w:cs="Calibri"/>
          <w:sz w:val="24"/>
          <w:szCs w:val="24"/>
        </w:rPr>
        <w:t xml:space="preserve">at </w:t>
      </w:r>
      <w:r w:rsidR="001701CA">
        <w:rPr>
          <w:rFonts w:ascii="Calibri" w:hAnsi="Calibri" w:cs="Calibri"/>
          <w:sz w:val="24"/>
          <w:szCs w:val="24"/>
        </w:rPr>
        <w:t>least once</w:t>
      </w:r>
      <w:r w:rsidR="00D65EE7">
        <w:rPr>
          <w:rFonts w:ascii="Calibri" w:hAnsi="Calibri" w:cs="Calibri"/>
          <w:sz w:val="24"/>
          <w:szCs w:val="24"/>
        </w:rPr>
        <w:t xml:space="preserve"> a year</w:t>
      </w:r>
      <w:r w:rsidR="00E3470B">
        <w:rPr>
          <w:rFonts w:ascii="Calibri" w:hAnsi="Calibri" w:cs="Calibri"/>
          <w:sz w:val="24"/>
          <w:szCs w:val="24"/>
        </w:rPr>
        <w:t xml:space="preserve">. In addition, </w:t>
      </w:r>
      <w:r w:rsidR="001C545A">
        <w:rPr>
          <w:rFonts w:ascii="Calibri" w:hAnsi="Calibri" w:cs="Calibri"/>
          <w:sz w:val="24"/>
          <w:szCs w:val="24"/>
        </w:rPr>
        <w:t xml:space="preserve">the leadership of the PSCG (the Chair and Vice-Chair) will meet </w:t>
      </w:r>
      <w:r w:rsidR="00FA0C46">
        <w:rPr>
          <w:rFonts w:ascii="Calibri" w:hAnsi="Calibri" w:cs="Calibri"/>
          <w:sz w:val="24"/>
          <w:szCs w:val="24"/>
        </w:rPr>
        <w:t>at least once each year with the Secretary</w:t>
      </w:r>
      <w:r w:rsidR="00126CAE">
        <w:rPr>
          <w:rFonts w:ascii="Calibri" w:hAnsi="Calibri" w:cs="Calibri"/>
          <w:sz w:val="24"/>
          <w:szCs w:val="24"/>
        </w:rPr>
        <w:t xml:space="preserve"> </w:t>
      </w:r>
      <w:r w:rsidR="00FA0C46">
        <w:rPr>
          <w:rFonts w:ascii="Calibri" w:hAnsi="Calibri" w:cs="Calibri"/>
          <w:sz w:val="24"/>
          <w:szCs w:val="24"/>
        </w:rPr>
        <w:t xml:space="preserve">General </w:t>
      </w:r>
      <w:r w:rsidR="00126CAE">
        <w:rPr>
          <w:rFonts w:ascii="Calibri" w:hAnsi="Calibri" w:cs="Calibri"/>
          <w:sz w:val="24"/>
          <w:szCs w:val="24"/>
        </w:rPr>
        <w:t>and Chairperson of the Council</w:t>
      </w:r>
      <w:r w:rsidR="00C2349B">
        <w:rPr>
          <w:rFonts w:ascii="Calibri" w:hAnsi="Calibri" w:cs="Calibri"/>
          <w:sz w:val="24"/>
          <w:szCs w:val="24"/>
        </w:rPr>
        <w:t xml:space="preserve">, together or separately, to review </w:t>
      </w:r>
      <w:r w:rsidR="001F032C">
        <w:rPr>
          <w:rFonts w:ascii="Calibri" w:hAnsi="Calibri" w:cs="Calibri"/>
          <w:sz w:val="24"/>
          <w:szCs w:val="24"/>
        </w:rPr>
        <w:t xml:space="preserve">the operation and </w:t>
      </w:r>
      <w:r w:rsidR="004F273C">
        <w:rPr>
          <w:rFonts w:ascii="Calibri" w:hAnsi="Calibri" w:cs="Calibri"/>
          <w:sz w:val="24"/>
          <w:szCs w:val="24"/>
        </w:rPr>
        <w:t>value of the PSCG</w:t>
      </w:r>
      <w:r w:rsidR="00CA615F">
        <w:rPr>
          <w:rFonts w:ascii="Calibri" w:hAnsi="Calibri" w:cs="Calibri"/>
          <w:sz w:val="24"/>
          <w:szCs w:val="24"/>
        </w:rPr>
        <w:t xml:space="preserve">. Information </w:t>
      </w:r>
      <w:r w:rsidR="008F1BA3">
        <w:rPr>
          <w:rFonts w:ascii="Calibri" w:hAnsi="Calibri" w:cs="Calibri"/>
          <w:sz w:val="24"/>
          <w:szCs w:val="24"/>
        </w:rPr>
        <w:t xml:space="preserve">about these leadership meetings will be shared </w:t>
      </w:r>
      <w:r w:rsidR="00CA615F">
        <w:rPr>
          <w:rFonts w:ascii="Calibri" w:hAnsi="Calibri" w:cs="Calibri"/>
          <w:sz w:val="24"/>
          <w:szCs w:val="24"/>
        </w:rPr>
        <w:t>with all</w:t>
      </w:r>
      <w:r w:rsidR="008F1BA3">
        <w:rPr>
          <w:rFonts w:ascii="Calibri" w:hAnsi="Calibri" w:cs="Calibri"/>
          <w:sz w:val="24"/>
          <w:szCs w:val="24"/>
        </w:rPr>
        <w:t xml:space="preserve"> PSCG members</w:t>
      </w:r>
      <w:r w:rsidR="009C4EB1">
        <w:rPr>
          <w:rFonts w:ascii="Calibri" w:hAnsi="Calibri" w:cs="Calibri"/>
          <w:sz w:val="24"/>
          <w:szCs w:val="24"/>
        </w:rPr>
        <w:t xml:space="preserve"> unless the matters discussed </w:t>
      </w:r>
      <w:r w:rsidR="00715DE6">
        <w:rPr>
          <w:rFonts w:ascii="Calibri" w:hAnsi="Calibri" w:cs="Calibri"/>
          <w:sz w:val="24"/>
          <w:szCs w:val="24"/>
        </w:rPr>
        <w:t>require confidentiality.</w:t>
      </w:r>
    </w:p>
    <w:p w14:paraId="760F904B" w14:textId="2CB01763" w:rsidR="0038349F" w:rsidRDefault="0038349F" w:rsidP="0033767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13.</w:t>
      </w:r>
      <w:r w:rsidR="00692748">
        <w:rPr>
          <w:rFonts w:ascii="Calibri" w:hAnsi="Calibri" w:cs="Calibri"/>
          <w:sz w:val="24"/>
          <w:szCs w:val="24"/>
        </w:rPr>
        <w:t>With the agreement of the PSCG, n</w:t>
      </w:r>
      <w:r>
        <w:rPr>
          <w:rFonts w:ascii="Calibri" w:hAnsi="Calibri" w:cs="Calibri"/>
          <w:sz w:val="24"/>
          <w:szCs w:val="24"/>
        </w:rPr>
        <w:t>ext steps are to work on procedural details</w:t>
      </w:r>
      <w:r w:rsidR="00692748">
        <w:rPr>
          <w:rFonts w:ascii="Calibri" w:hAnsi="Calibri" w:cs="Calibri"/>
          <w:sz w:val="24"/>
          <w:szCs w:val="24"/>
        </w:rPr>
        <w:t xml:space="preserve">/SOPs, and to identify </w:t>
      </w:r>
      <w:r w:rsidR="00BC24DE">
        <w:rPr>
          <w:rFonts w:ascii="Calibri" w:hAnsi="Calibri" w:cs="Calibri"/>
          <w:sz w:val="24"/>
          <w:szCs w:val="24"/>
        </w:rPr>
        <w:t>any changes that would be required to the PSCG Terms of Reference.</w:t>
      </w:r>
    </w:p>
    <w:p w14:paraId="6BA5A656" w14:textId="77777777" w:rsidR="00B24E02" w:rsidRDefault="00B24E02" w:rsidP="0033767A">
      <w:pPr>
        <w:rPr>
          <w:rFonts w:ascii="Calibri" w:hAnsi="Calibri" w:cs="Calibri"/>
          <w:sz w:val="24"/>
          <w:szCs w:val="24"/>
        </w:rPr>
      </w:pPr>
    </w:p>
    <w:sectPr w:rsidR="00B24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8183D" w14:textId="77777777" w:rsidR="00180258" w:rsidRDefault="00180258" w:rsidP="00180258">
      <w:pPr>
        <w:spacing w:after="0" w:line="240" w:lineRule="auto"/>
      </w:pPr>
      <w:r>
        <w:separator/>
      </w:r>
    </w:p>
  </w:endnote>
  <w:endnote w:type="continuationSeparator" w:id="0">
    <w:p w14:paraId="60C5A2BE" w14:textId="77777777" w:rsidR="00180258" w:rsidRDefault="00180258" w:rsidP="0018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C3DA1" w14:textId="77777777" w:rsidR="00180258" w:rsidRDefault="001802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784B2" w14:textId="77777777" w:rsidR="00180258" w:rsidRDefault="001802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F8EE7" w14:textId="77777777" w:rsidR="00180258" w:rsidRDefault="00180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7EBF3" w14:textId="77777777" w:rsidR="00180258" w:rsidRDefault="00180258" w:rsidP="00180258">
      <w:pPr>
        <w:spacing w:after="0" w:line="240" w:lineRule="auto"/>
      </w:pPr>
      <w:r>
        <w:separator/>
      </w:r>
    </w:p>
  </w:footnote>
  <w:footnote w:type="continuationSeparator" w:id="0">
    <w:p w14:paraId="3B68BDEA" w14:textId="77777777" w:rsidR="00180258" w:rsidRDefault="00180258" w:rsidP="0018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2DB67" w14:textId="77777777" w:rsidR="00180258" w:rsidRDefault="001802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DDDF" w14:textId="77777777" w:rsidR="00180258" w:rsidRDefault="001802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9B170" w14:textId="77777777" w:rsidR="00180258" w:rsidRDefault="001802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50B8C"/>
    <w:multiLevelType w:val="hybridMultilevel"/>
    <w:tmpl w:val="6B3A1A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03265"/>
    <w:multiLevelType w:val="hybridMultilevel"/>
    <w:tmpl w:val="08D2A6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D23034"/>
    <w:multiLevelType w:val="hybridMultilevel"/>
    <w:tmpl w:val="503C8F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C2C95"/>
    <w:multiLevelType w:val="hybridMultilevel"/>
    <w:tmpl w:val="11D687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50E69"/>
    <w:multiLevelType w:val="hybridMultilevel"/>
    <w:tmpl w:val="1786BE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527AF"/>
    <w:multiLevelType w:val="hybridMultilevel"/>
    <w:tmpl w:val="4EE4171A"/>
    <w:lvl w:ilvl="0" w:tplc="884689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91823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0197048">
    <w:abstractNumId w:val="4"/>
  </w:num>
  <w:num w:numId="3" w16cid:durableId="272177767">
    <w:abstractNumId w:val="3"/>
  </w:num>
  <w:num w:numId="4" w16cid:durableId="992373384">
    <w:abstractNumId w:val="5"/>
  </w:num>
  <w:num w:numId="5" w16cid:durableId="335036261">
    <w:abstractNumId w:val="0"/>
  </w:num>
  <w:num w:numId="6" w16cid:durableId="420950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9B"/>
    <w:rsid w:val="000041C8"/>
    <w:rsid w:val="00006342"/>
    <w:rsid w:val="00007704"/>
    <w:rsid w:val="00007D12"/>
    <w:rsid w:val="00011FF9"/>
    <w:rsid w:val="00012E9B"/>
    <w:rsid w:val="00015D0C"/>
    <w:rsid w:val="000177FA"/>
    <w:rsid w:val="000213AF"/>
    <w:rsid w:val="0002335A"/>
    <w:rsid w:val="00027167"/>
    <w:rsid w:val="00027F1A"/>
    <w:rsid w:val="00031766"/>
    <w:rsid w:val="00032549"/>
    <w:rsid w:val="000335A7"/>
    <w:rsid w:val="00034526"/>
    <w:rsid w:val="00037442"/>
    <w:rsid w:val="000411DE"/>
    <w:rsid w:val="0004562A"/>
    <w:rsid w:val="00051C29"/>
    <w:rsid w:val="00053F70"/>
    <w:rsid w:val="000548C6"/>
    <w:rsid w:val="00060C88"/>
    <w:rsid w:val="00063DBC"/>
    <w:rsid w:val="00064E38"/>
    <w:rsid w:val="00066F83"/>
    <w:rsid w:val="00067170"/>
    <w:rsid w:val="000673BE"/>
    <w:rsid w:val="0007614C"/>
    <w:rsid w:val="000800A2"/>
    <w:rsid w:val="00082FF3"/>
    <w:rsid w:val="0008476B"/>
    <w:rsid w:val="00087659"/>
    <w:rsid w:val="00095DBC"/>
    <w:rsid w:val="0009682C"/>
    <w:rsid w:val="000A03A6"/>
    <w:rsid w:val="000A5ECE"/>
    <w:rsid w:val="000B1309"/>
    <w:rsid w:val="000B4F41"/>
    <w:rsid w:val="000C0678"/>
    <w:rsid w:val="000D3096"/>
    <w:rsid w:val="000D4082"/>
    <w:rsid w:val="000E13A5"/>
    <w:rsid w:val="000E2CE1"/>
    <w:rsid w:val="000E49A5"/>
    <w:rsid w:val="000E5017"/>
    <w:rsid w:val="000E7933"/>
    <w:rsid w:val="000E7B56"/>
    <w:rsid w:val="000E7E0F"/>
    <w:rsid w:val="000F3782"/>
    <w:rsid w:val="000F7724"/>
    <w:rsid w:val="001008D4"/>
    <w:rsid w:val="00107619"/>
    <w:rsid w:val="00107890"/>
    <w:rsid w:val="00110665"/>
    <w:rsid w:val="00110D45"/>
    <w:rsid w:val="001145CC"/>
    <w:rsid w:val="001175DA"/>
    <w:rsid w:val="001205DC"/>
    <w:rsid w:val="00126CAE"/>
    <w:rsid w:val="00127807"/>
    <w:rsid w:val="00131EDA"/>
    <w:rsid w:val="001325FA"/>
    <w:rsid w:val="00133164"/>
    <w:rsid w:val="001355B2"/>
    <w:rsid w:val="00144CC6"/>
    <w:rsid w:val="00150BF2"/>
    <w:rsid w:val="00150FBB"/>
    <w:rsid w:val="0015218F"/>
    <w:rsid w:val="001567A6"/>
    <w:rsid w:val="001606AD"/>
    <w:rsid w:val="001671F1"/>
    <w:rsid w:val="001701CA"/>
    <w:rsid w:val="00174E98"/>
    <w:rsid w:val="0017507D"/>
    <w:rsid w:val="00175D93"/>
    <w:rsid w:val="00180258"/>
    <w:rsid w:val="001807C6"/>
    <w:rsid w:val="00184074"/>
    <w:rsid w:val="001863EB"/>
    <w:rsid w:val="0019070B"/>
    <w:rsid w:val="0019078C"/>
    <w:rsid w:val="00197D1F"/>
    <w:rsid w:val="001A0797"/>
    <w:rsid w:val="001A0DEE"/>
    <w:rsid w:val="001A65F3"/>
    <w:rsid w:val="001A74A3"/>
    <w:rsid w:val="001B4510"/>
    <w:rsid w:val="001C3591"/>
    <w:rsid w:val="001C545A"/>
    <w:rsid w:val="001D3B22"/>
    <w:rsid w:val="001E093A"/>
    <w:rsid w:val="001F013C"/>
    <w:rsid w:val="001F032C"/>
    <w:rsid w:val="001F2279"/>
    <w:rsid w:val="001F44CE"/>
    <w:rsid w:val="001F46D6"/>
    <w:rsid w:val="00202AAA"/>
    <w:rsid w:val="00217197"/>
    <w:rsid w:val="00226441"/>
    <w:rsid w:val="002268B8"/>
    <w:rsid w:val="00233180"/>
    <w:rsid w:val="00233321"/>
    <w:rsid w:val="002360A4"/>
    <w:rsid w:val="002370EA"/>
    <w:rsid w:val="0024350C"/>
    <w:rsid w:val="00256E9D"/>
    <w:rsid w:val="00260722"/>
    <w:rsid w:val="0026081C"/>
    <w:rsid w:val="002631B8"/>
    <w:rsid w:val="0026720D"/>
    <w:rsid w:val="00270D9E"/>
    <w:rsid w:val="00282311"/>
    <w:rsid w:val="00282680"/>
    <w:rsid w:val="00285ABE"/>
    <w:rsid w:val="00292DA5"/>
    <w:rsid w:val="00294165"/>
    <w:rsid w:val="002A3A35"/>
    <w:rsid w:val="002A6F31"/>
    <w:rsid w:val="002A7013"/>
    <w:rsid w:val="002A715B"/>
    <w:rsid w:val="002B2A01"/>
    <w:rsid w:val="002B3603"/>
    <w:rsid w:val="002B3A4F"/>
    <w:rsid w:val="002B3A72"/>
    <w:rsid w:val="002C1657"/>
    <w:rsid w:val="002C3F9F"/>
    <w:rsid w:val="002C5E0C"/>
    <w:rsid w:val="002C7563"/>
    <w:rsid w:val="002C7CC5"/>
    <w:rsid w:val="002D086C"/>
    <w:rsid w:val="002D2D61"/>
    <w:rsid w:val="002D394F"/>
    <w:rsid w:val="002D5657"/>
    <w:rsid w:val="002E26D2"/>
    <w:rsid w:val="002E4E28"/>
    <w:rsid w:val="002F2958"/>
    <w:rsid w:val="002F717E"/>
    <w:rsid w:val="00302179"/>
    <w:rsid w:val="003033D3"/>
    <w:rsid w:val="00307BEF"/>
    <w:rsid w:val="00311775"/>
    <w:rsid w:val="00311DB9"/>
    <w:rsid w:val="003129AB"/>
    <w:rsid w:val="0031348D"/>
    <w:rsid w:val="003143AE"/>
    <w:rsid w:val="00315AB2"/>
    <w:rsid w:val="003201C7"/>
    <w:rsid w:val="00320550"/>
    <w:rsid w:val="00330C45"/>
    <w:rsid w:val="0033767A"/>
    <w:rsid w:val="003445D9"/>
    <w:rsid w:val="00344854"/>
    <w:rsid w:val="003450CD"/>
    <w:rsid w:val="0034737B"/>
    <w:rsid w:val="00352791"/>
    <w:rsid w:val="003527E1"/>
    <w:rsid w:val="003563FE"/>
    <w:rsid w:val="0035724B"/>
    <w:rsid w:val="00366198"/>
    <w:rsid w:val="003723D2"/>
    <w:rsid w:val="0038349F"/>
    <w:rsid w:val="003907C3"/>
    <w:rsid w:val="00397EA9"/>
    <w:rsid w:val="003A7EB4"/>
    <w:rsid w:val="003B2CFE"/>
    <w:rsid w:val="003B2D29"/>
    <w:rsid w:val="003B637F"/>
    <w:rsid w:val="003C0845"/>
    <w:rsid w:val="003C1BCC"/>
    <w:rsid w:val="003C4B77"/>
    <w:rsid w:val="003C6483"/>
    <w:rsid w:val="003D746D"/>
    <w:rsid w:val="003E29A1"/>
    <w:rsid w:val="003E6CC9"/>
    <w:rsid w:val="003E7048"/>
    <w:rsid w:val="003F5DE0"/>
    <w:rsid w:val="003F6A75"/>
    <w:rsid w:val="00400B0E"/>
    <w:rsid w:val="00402BD4"/>
    <w:rsid w:val="0040318A"/>
    <w:rsid w:val="00403764"/>
    <w:rsid w:val="00407549"/>
    <w:rsid w:val="00407FBC"/>
    <w:rsid w:val="00415AB3"/>
    <w:rsid w:val="00426299"/>
    <w:rsid w:val="00431BBB"/>
    <w:rsid w:val="00431E31"/>
    <w:rsid w:val="004339AC"/>
    <w:rsid w:val="00435FE7"/>
    <w:rsid w:val="0043687D"/>
    <w:rsid w:val="00441499"/>
    <w:rsid w:val="00443FB6"/>
    <w:rsid w:val="00447BF7"/>
    <w:rsid w:val="00451C50"/>
    <w:rsid w:val="0045315C"/>
    <w:rsid w:val="00453DD2"/>
    <w:rsid w:val="00457184"/>
    <w:rsid w:val="00460E8B"/>
    <w:rsid w:val="00462611"/>
    <w:rsid w:val="00466556"/>
    <w:rsid w:val="00466D47"/>
    <w:rsid w:val="004713E4"/>
    <w:rsid w:val="00471C9E"/>
    <w:rsid w:val="00480478"/>
    <w:rsid w:val="00480A86"/>
    <w:rsid w:val="0048662C"/>
    <w:rsid w:val="004873D8"/>
    <w:rsid w:val="0049569B"/>
    <w:rsid w:val="00497A4F"/>
    <w:rsid w:val="004A2ECE"/>
    <w:rsid w:val="004A3867"/>
    <w:rsid w:val="004A4679"/>
    <w:rsid w:val="004A69EE"/>
    <w:rsid w:val="004A7301"/>
    <w:rsid w:val="004B3D0C"/>
    <w:rsid w:val="004B45BE"/>
    <w:rsid w:val="004B5722"/>
    <w:rsid w:val="004C3C9D"/>
    <w:rsid w:val="004C519F"/>
    <w:rsid w:val="004C5AB1"/>
    <w:rsid w:val="004D1690"/>
    <w:rsid w:val="004D18BD"/>
    <w:rsid w:val="004E4B5B"/>
    <w:rsid w:val="004E52FB"/>
    <w:rsid w:val="004E5411"/>
    <w:rsid w:val="004F273C"/>
    <w:rsid w:val="004F3595"/>
    <w:rsid w:val="004F74DB"/>
    <w:rsid w:val="0050173E"/>
    <w:rsid w:val="005029E3"/>
    <w:rsid w:val="00512683"/>
    <w:rsid w:val="005167B9"/>
    <w:rsid w:val="00521752"/>
    <w:rsid w:val="00524F05"/>
    <w:rsid w:val="00525565"/>
    <w:rsid w:val="00526957"/>
    <w:rsid w:val="0053307F"/>
    <w:rsid w:val="00537B3E"/>
    <w:rsid w:val="00540B39"/>
    <w:rsid w:val="0054185C"/>
    <w:rsid w:val="00545788"/>
    <w:rsid w:val="00545D48"/>
    <w:rsid w:val="00546AFA"/>
    <w:rsid w:val="00546DE6"/>
    <w:rsid w:val="00546FE8"/>
    <w:rsid w:val="005503E3"/>
    <w:rsid w:val="00555295"/>
    <w:rsid w:val="0056211E"/>
    <w:rsid w:val="0056485E"/>
    <w:rsid w:val="005669C8"/>
    <w:rsid w:val="005746B1"/>
    <w:rsid w:val="00577306"/>
    <w:rsid w:val="00577A6E"/>
    <w:rsid w:val="0058479A"/>
    <w:rsid w:val="00585C62"/>
    <w:rsid w:val="00592507"/>
    <w:rsid w:val="00592DAA"/>
    <w:rsid w:val="005939F9"/>
    <w:rsid w:val="00593FDC"/>
    <w:rsid w:val="00596808"/>
    <w:rsid w:val="005A00D3"/>
    <w:rsid w:val="005A1A56"/>
    <w:rsid w:val="005A41D3"/>
    <w:rsid w:val="005A4C7A"/>
    <w:rsid w:val="005A6BFF"/>
    <w:rsid w:val="005A7132"/>
    <w:rsid w:val="005B07F2"/>
    <w:rsid w:val="005B309A"/>
    <w:rsid w:val="005B34C7"/>
    <w:rsid w:val="005B39B2"/>
    <w:rsid w:val="005C211E"/>
    <w:rsid w:val="005C2467"/>
    <w:rsid w:val="005C7841"/>
    <w:rsid w:val="005D2D8B"/>
    <w:rsid w:val="005D2E2D"/>
    <w:rsid w:val="005D3126"/>
    <w:rsid w:val="005E2FAE"/>
    <w:rsid w:val="005E3C49"/>
    <w:rsid w:val="005E52B1"/>
    <w:rsid w:val="005E5EE0"/>
    <w:rsid w:val="005E6853"/>
    <w:rsid w:val="005E79F4"/>
    <w:rsid w:val="005F0A26"/>
    <w:rsid w:val="005F12C7"/>
    <w:rsid w:val="005F2E71"/>
    <w:rsid w:val="00604C44"/>
    <w:rsid w:val="00611081"/>
    <w:rsid w:val="0061618B"/>
    <w:rsid w:val="006201F6"/>
    <w:rsid w:val="0062186E"/>
    <w:rsid w:val="00624579"/>
    <w:rsid w:val="00624A1F"/>
    <w:rsid w:val="00625818"/>
    <w:rsid w:val="00626E68"/>
    <w:rsid w:val="00644940"/>
    <w:rsid w:val="006455B0"/>
    <w:rsid w:val="00652B2E"/>
    <w:rsid w:val="00653D9C"/>
    <w:rsid w:val="00656E06"/>
    <w:rsid w:val="00657C58"/>
    <w:rsid w:val="00662F42"/>
    <w:rsid w:val="00665525"/>
    <w:rsid w:val="00665723"/>
    <w:rsid w:val="00667B7D"/>
    <w:rsid w:val="00674E32"/>
    <w:rsid w:val="00677644"/>
    <w:rsid w:val="0067765D"/>
    <w:rsid w:val="00681C7A"/>
    <w:rsid w:val="00683C64"/>
    <w:rsid w:val="00687D9F"/>
    <w:rsid w:val="00692748"/>
    <w:rsid w:val="006930C0"/>
    <w:rsid w:val="00697BAB"/>
    <w:rsid w:val="006A0ED4"/>
    <w:rsid w:val="006A1633"/>
    <w:rsid w:val="006A2CF7"/>
    <w:rsid w:val="006A4286"/>
    <w:rsid w:val="006B710D"/>
    <w:rsid w:val="006C0E33"/>
    <w:rsid w:val="006C65EB"/>
    <w:rsid w:val="006C731B"/>
    <w:rsid w:val="006C73AC"/>
    <w:rsid w:val="006C7610"/>
    <w:rsid w:val="006D16A4"/>
    <w:rsid w:val="006D2B26"/>
    <w:rsid w:val="006D3827"/>
    <w:rsid w:val="006D4F3A"/>
    <w:rsid w:val="006E6C10"/>
    <w:rsid w:val="006F0660"/>
    <w:rsid w:val="006F2323"/>
    <w:rsid w:val="006F6C1D"/>
    <w:rsid w:val="006F765F"/>
    <w:rsid w:val="007016A0"/>
    <w:rsid w:val="007045E1"/>
    <w:rsid w:val="00706DF5"/>
    <w:rsid w:val="00710651"/>
    <w:rsid w:val="00713CAE"/>
    <w:rsid w:val="00715DE6"/>
    <w:rsid w:val="00717BFF"/>
    <w:rsid w:val="0072107A"/>
    <w:rsid w:val="007237F4"/>
    <w:rsid w:val="00733A53"/>
    <w:rsid w:val="00741B21"/>
    <w:rsid w:val="00746A7B"/>
    <w:rsid w:val="00747A4F"/>
    <w:rsid w:val="00747B8B"/>
    <w:rsid w:val="00753720"/>
    <w:rsid w:val="0075477F"/>
    <w:rsid w:val="00755ADF"/>
    <w:rsid w:val="00760740"/>
    <w:rsid w:val="00764FFF"/>
    <w:rsid w:val="00765DA1"/>
    <w:rsid w:val="007671DE"/>
    <w:rsid w:val="00773F70"/>
    <w:rsid w:val="007760AD"/>
    <w:rsid w:val="00776259"/>
    <w:rsid w:val="0078651F"/>
    <w:rsid w:val="007917F4"/>
    <w:rsid w:val="007956A5"/>
    <w:rsid w:val="00795BB4"/>
    <w:rsid w:val="007A6176"/>
    <w:rsid w:val="007B0E3C"/>
    <w:rsid w:val="007B3548"/>
    <w:rsid w:val="007B3907"/>
    <w:rsid w:val="007B3F85"/>
    <w:rsid w:val="007B6003"/>
    <w:rsid w:val="007B73DA"/>
    <w:rsid w:val="007C0B4C"/>
    <w:rsid w:val="007C2D3B"/>
    <w:rsid w:val="007D2F06"/>
    <w:rsid w:val="007D63D1"/>
    <w:rsid w:val="007D76B0"/>
    <w:rsid w:val="007E127E"/>
    <w:rsid w:val="007E1443"/>
    <w:rsid w:val="007E2363"/>
    <w:rsid w:val="007E49D6"/>
    <w:rsid w:val="007E503C"/>
    <w:rsid w:val="007E628A"/>
    <w:rsid w:val="00800515"/>
    <w:rsid w:val="008065F9"/>
    <w:rsid w:val="00812988"/>
    <w:rsid w:val="00814441"/>
    <w:rsid w:val="00814E4E"/>
    <w:rsid w:val="00820E73"/>
    <w:rsid w:val="00831E92"/>
    <w:rsid w:val="008372D9"/>
    <w:rsid w:val="008429C4"/>
    <w:rsid w:val="00854433"/>
    <w:rsid w:val="00857C17"/>
    <w:rsid w:val="00860736"/>
    <w:rsid w:val="008625CD"/>
    <w:rsid w:val="00862D36"/>
    <w:rsid w:val="00866480"/>
    <w:rsid w:val="00871EF6"/>
    <w:rsid w:val="00877F73"/>
    <w:rsid w:val="0088297E"/>
    <w:rsid w:val="00885E3F"/>
    <w:rsid w:val="00886061"/>
    <w:rsid w:val="0089020B"/>
    <w:rsid w:val="0089142E"/>
    <w:rsid w:val="0089260A"/>
    <w:rsid w:val="00894B02"/>
    <w:rsid w:val="008A4663"/>
    <w:rsid w:val="008A74B8"/>
    <w:rsid w:val="008B7F4B"/>
    <w:rsid w:val="008C13D5"/>
    <w:rsid w:val="008C5F82"/>
    <w:rsid w:val="008C5F9A"/>
    <w:rsid w:val="008C6DD1"/>
    <w:rsid w:val="008C7550"/>
    <w:rsid w:val="008E2446"/>
    <w:rsid w:val="008E721B"/>
    <w:rsid w:val="008E72B9"/>
    <w:rsid w:val="008F12A2"/>
    <w:rsid w:val="008F1BA3"/>
    <w:rsid w:val="008F2A81"/>
    <w:rsid w:val="008F35D5"/>
    <w:rsid w:val="009015D6"/>
    <w:rsid w:val="00901E31"/>
    <w:rsid w:val="00903800"/>
    <w:rsid w:val="00914277"/>
    <w:rsid w:val="0091491B"/>
    <w:rsid w:val="00915441"/>
    <w:rsid w:val="00923BF8"/>
    <w:rsid w:val="009240D5"/>
    <w:rsid w:val="00927D4A"/>
    <w:rsid w:val="00933713"/>
    <w:rsid w:val="00941251"/>
    <w:rsid w:val="00943A72"/>
    <w:rsid w:val="00947DE0"/>
    <w:rsid w:val="00947E9F"/>
    <w:rsid w:val="0095125C"/>
    <w:rsid w:val="00952EAD"/>
    <w:rsid w:val="00955CE2"/>
    <w:rsid w:val="00955E73"/>
    <w:rsid w:val="009641F4"/>
    <w:rsid w:val="0096685D"/>
    <w:rsid w:val="0096699F"/>
    <w:rsid w:val="00972634"/>
    <w:rsid w:val="00972EDB"/>
    <w:rsid w:val="0097641D"/>
    <w:rsid w:val="0097765E"/>
    <w:rsid w:val="009811D1"/>
    <w:rsid w:val="0098744E"/>
    <w:rsid w:val="00993905"/>
    <w:rsid w:val="009942B2"/>
    <w:rsid w:val="0099456C"/>
    <w:rsid w:val="00997ABD"/>
    <w:rsid w:val="009A093B"/>
    <w:rsid w:val="009A1684"/>
    <w:rsid w:val="009A19A9"/>
    <w:rsid w:val="009A2D4A"/>
    <w:rsid w:val="009A6C6B"/>
    <w:rsid w:val="009B20BE"/>
    <w:rsid w:val="009B3764"/>
    <w:rsid w:val="009B54A7"/>
    <w:rsid w:val="009C248A"/>
    <w:rsid w:val="009C4EB1"/>
    <w:rsid w:val="009C6AA1"/>
    <w:rsid w:val="009C77F2"/>
    <w:rsid w:val="009D2B06"/>
    <w:rsid w:val="009D6776"/>
    <w:rsid w:val="009D7393"/>
    <w:rsid w:val="009E005D"/>
    <w:rsid w:val="009E322E"/>
    <w:rsid w:val="009E4511"/>
    <w:rsid w:val="009E5186"/>
    <w:rsid w:val="009E64DF"/>
    <w:rsid w:val="009F3EB4"/>
    <w:rsid w:val="009F4D8C"/>
    <w:rsid w:val="009F6450"/>
    <w:rsid w:val="00A0191E"/>
    <w:rsid w:val="00A05D18"/>
    <w:rsid w:val="00A11A94"/>
    <w:rsid w:val="00A129A3"/>
    <w:rsid w:val="00A143E1"/>
    <w:rsid w:val="00A17E08"/>
    <w:rsid w:val="00A20075"/>
    <w:rsid w:val="00A2157B"/>
    <w:rsid w:val="00A25902"/>
    <w:rsid w:val="00A31799"/>
    <w:rsid w:val="00A339EB"/>
    <w:rsid w:val="00A3604A"/>
    <w:rsid w:val="00A366F7"/>
    <w:rsid w:val="00A4380E"/>
    <w:rsid w:val="00A43B38"/>
    <w:rsid w:val="00A46F9E"/>
    <w:rsid w:val="00A47C78"/>
    <w:rsid w:val="00A514A0"/>
    <w:rsid w:val="00A56F1E"/>
    <w:rsid w:val="00A5781F"/>
    <w:rsid w:val="00A60823"/>
    <w:rsid w:val="00A665AE"/>
    <w:rsid w:val="00A73236"/>
    <w:rsid w:val="00A75B76"/>
    <w:rsid w:val="00A81874"/>
    <w:rsid w:val="00A81E1B"/>
    <w:rsid w:val="00A85477"/>
    <w:rsid w:val="00A9044A"/>
    <w:rsid w:val="00A9366F"/>
    <w:rsid w:val="00A94E8E"/>
    <w:rsid w:val="00A9585D"/>
    <w:rsid w:val="00A9724C"/>
    <w:rsid w:val="00AA3405"/>
    <w:rsid w:val="00AA6AFD"/>
    <w:rsid w:val="00AC7E86"/>
    <w:rsid w:val="00AD092D"/>
    <w:rsid w:val="00AD53F8"/>
    <w:rsid w:val="00AE2FBF"/>
    <w:rsid w:val="00AE3691"/>
    <w:rsid w:val="00AE6328"/>
    <w:rsid w:val="00AE6543"/>
    <w:rsid w:val="00AF5126"/>
    <w:rsid w:val="00AF76E1"/>
    <w:rsid w:val="00AF7AC0"/>
    <w:rsid w:val="00B06CDE"/>
    <w:rsid w:val="00B13172"/>
    <w:rsid w:val="00B16E14"/>
    <w:rsid w:val="00B17574"/>
    <w:rsid w:val="00B241DB"/>
    <w:rsid w:val="00B24E02"/>
    <w:rsid w:val="00B30A27"/>
    <w:rsid w:val="00B3128A"/>
    <w:rsid w:val="00B32181"/>
    <w:rsid w:val="00B365FB"/>
    <w:rsid w:val="00B40229"/>
    <w:rsid w:val="00B45A82"/>
    <w:rsid w:val="00B514EB"/>
    <w:rsid w:val="00B5489B"/>
    <w:rsid w:val="00B57D32"/>
    <w:rsid w:val="00B60195"/>
    <w:rsid w:val="00B605C9"/>
    <w:rsid w:val="00B61379"/>
    <w:rsid w:val="00B61915"/>
    <w:rsid w:val="00B63F38"/>
    <w:rsid w:val="00B646ED"/>
    <w:rsid w:val="00B6537F"/>
    <w:rsid w:val="00B67650"/>
    <w:rsid w:val="00B70621"/>
    <w:rsid w:val="00B71037"/>
    <w:rsid w:val="00B72960"/>
    <w:rsid w:val="00B7307F"/>
    <w:rsid w:val="00B736F9"/>
    <w:rsid w:val="00B74210"/>
    <w:rsid w:val="00B7445F"/>
    <w:rsid w:val="00B75D96"/>
    <w:rsid w:val="00B82199"/>
    <w:rsid w:val="00B95B7F"/>
    <w:rsid w:val="00B9711A"/>
    <w:rsid w:val="00BA23F9"/>
    <w:rsid w:val="00BB01FC"/>
    <w:rsid w:val="00BB586E"/>
    <w:rsid w:val="00BB79AA"/>
    <w:rsid w:val="00BC24DE"/>
    <w:rsid w:val="00BC267F"/>
    <w:rsid w:val="00BC3DB0"/>
    <w:rsid w:val="00BD0C5A"/>
    <w:rsid w:val="00BE347F"/>
    <w:rsid w:val="00BE6DA5"/>
    <w:rsid w:val="00BE7266"/>
    <w:rsid w:val="00C06BF1"/>
    <w:rsid w:val="00C12045"/>
    <w:rsid w:val="00C210A2"/>
    <w:rsid w:val="00C2126F"/>
    <w:rsid w:val="00C21E10"/>
    <w:rsid w:val="00C2349B"/>
    <w:rsid w:val="00C2366A"/>
    <w:rsid w:val="00C25A48"/>
    <w:rsid w:val="00C365EA"/>
    <w:rsid w:val="00C36C6F"/>
    <w:rsid w:val="00C43341"/>
    <w:rsid w:val="00C4391A"/>
    <w:rsid w:val="00C43EB3"/>
    <w:rsid w:val="00C7390A"/>
    <w:rsid w:val="00C74676"/>
    <w:rsid w:val="00C75C05"/>
    <w:rsid w:val="00C77FD5"/>
    <w:rsid w:val="00C84A5D"/>
    <w:rsid w:val="00C84A97"/>
    <w:rsid w:val="00C872F8"/>
    <w:rsid w:val="00C92352"/>
    <w:rsid w:val="00C952F5"/>
    <w:rsid w:val="00C967AC"/>
    <w:rsid w:val="00C96BE4"/>
    <w:rsid w:val="00CA51AB"/>
    <w:rsid w:val="00CA615F"/>
    <w:rsid w:val="00CA6AED"/>
    <w:rsid w:val="00CB35A8"/>
    <w:rsid w:val="00CB39D2"/>
    <w:rsid w:val="00CB41C1"/>
    <w:rsid w:val="00CB6AF6"/>
    <w:rsid w:val="00CB75BA"/>
    <w:rsid w:val="00CC1EAC"/>
    <w:rsid w:val="00CC2640"/>
    <w:rsid w:val="00CC717E"/>
    <w:rsid w:val="00CD234C"/>
    <w:rsid w:val="00CE04CC"/>
    <w:rsid w:val="00CE50DE"/>
    <w:rsid w:val="00CE709D"/>
    <w:rsid w:val="00CE78F1"/>
    <w:rsid w:val="00CF32B3"/>
    <w:rsid w:val="00CF7FD4"/>
    <w:rsid w:val="00D04EFA"/>
    <w:rsid w:val="00D05DAC"/>
    <w:rsid w:val="00D06E3C"/>
    <w:rsid w:val="00D110C1"/>
    <w:rsid w:val="00D13E06"/>
    <w:rsid w:val="00D207E4"/>
    <w:rsid w:val="00D21A90"/>
    <w:rsid w:val="00D233FB"/>
    <w:rsid w:val="00D23BCB"/>
    <w:rsid w:val="00D2503C"/>
    <w:rsid w:val="00D265D3"/>
    <w:rsid w:val="00D37D0C"/>
    <w:rsid w:val="00D41C41"/>
    <w:rsid w:val="00D43E37"/>
    <w:rsid w:val="00D43F01"/>
    <w:rsid w:val="00D4488D"/>
    <w:rsid w:val="00D54D9A"/>
    <w:rsid w:val="00D6395D"/>
    <w:rsid w:val="00D65892"/>
    <w:rsid w:val="00D65EE7"/>
    <w:rsid w:val="00D711B5"/>
    <w:rsid w:val="00D74612"/>
    <w:rsid w:val="00D74D4C"/>
    <w:rsid w:val="00D83708"/>
    <w:rsid w:val="00D83969"/>
    <w:rsid w:val="00D84C90"/>
    <w:rsid w:val="00D87544"/>
    <w:rsid w:val="00D92262"/>
    <w:rsid w:val="00D975E0"/>
    <w:rsid w:val="00D97F8C"/>
    <w:rsid w:val="00DA24BB"/>
    <w:rsid w:val="00DB069C"/>
    <w:rsid w:val="00DC05F3"/>
    <w:rsid w:val="00DC1262"/>
    <w:rsid w:val="00DC18AB"/>
    <w:rsid w:val="00DC1FCF"/>
    <w:rsid w:val="00DD1D85"/>
    <w:rsid w:val="00DD271D"/>
    <w:rsid w:val="00DD6FC6"/>
    <w:rsid w:val="00DE101F"/>
    <w:rsid w:val="00DE13AA"/>
    <w:rsid w:val="00DE1A9E"/>
    <w:rsid w:val="00DE391C"/>
    <w:rsid w:val="00E012E7"/>
    <w:rsid w:val="00E03812"/>
    <w:rsid w:val="00E139C6"/>
    <w:rsid w:val="00E152D0"/>
    <w:rsid w:val="00E16780"/>
    <w:rsid w:val="00E20271"/>
    <w:rsid w:val="00E31E43"/>
    <w:rsid w:val="00E330E6"/>
    <w:rsid w:val="00E34211"/>
    <w:rsid w:val="00E3470B"/>
    <w:rsid w:val="00E43779"/>
    <w:rsid w:val="00E54F0F"/>
    <w:rsid w:val="00E57F30"/>
    <w:rsid w:val="00E67AAB"/>
    <w:rsid w:val="00E7289F"/>
    <w:rsid w:val="00E74D7F"/>
    <w:rsid w:val="00E75562"/>
    <w:rsid w:val="00E75F9C"/>
    <w:rsid w:val="00E77228"/>
    <w:rsid w:val="00E81594"/>
    <w:rsid w:val="00E90463"/>
    <w:rsid w:val="00E90E3A"/>
    <w:rsid w:val="00E93E9D"/>
    <w:rsid w:val="00E95791"/>
    <w:rsid w:val="00E96D3C"/>
    <w:rsid w:val="00E979AE"/>
    <w:rsid w:val="00E97F9A"/>
    <w:rsid w:val="00EA4A2B"/>
    <w:rsid w:val="00EA50B1"/>
    <w:rsid w:val="00EB1DAF"/>
    <w:rsid w:val="00EC1999"/>
    <w:rsid w:val="00EC326D"/>
    <w:rsid w:val="00EC3AA5"/>
    <w:rsid w:val="00EC4C0F"/>
    <w:rsid w:val="00EC7E06"/>
    <w:rsid w:val="00ED2CA2"/>
    <w:rsid w:val="00ED3C15"/>
    <w:rsid w:val="00ED6A39"/>
    <w:rsid w:val="00EE5C54"/>
    <w:rsid w:val="00EE6542"/>
    <w:rsid w:val="00EE6791"/>
    <w:rsid w:val="00EE708F"/>
    <w:rsid w:val="00EF053D"/>
    <w:rsid w:val="00EF3C84"/>
    <w:rsid w:val="00EF5116"/>
    <w:rsid w:val="00EF57D5"/>
    <w:rsid w:val="00F00E66"/>
    <w:rsid w:val="00F01FCB"/>
    <w:rsid w:val="00F1218D"/>
    <w:rsid w:val="00F12273"/>
    <w:rsid w:val="00F14447"/>
    <w:rsid w:val="00F17181"/>
    <w:rsid w:val="00F226F7"/>
    <w:rsid w:val="00F24075"/>
    <w:rsid w:val="00F307E7"/>
    <w:rsid w:val="00F3111F"/>
    <w:rsid w:val="00F417FC"/>
    <w:rsid w:val="00F44EA5"/>
    <w:rsid w:val="00F47EDF"/>
    <w:rsid w:val="00F51802"/>
    <w:rsid w:val="00F570C9"/>
    <w:rsid w:val="00F57106"/>
    <w:rsid w:val="00F573EE"/>
    <w:rsid w:val="00F61B2B"/>
    <w:rsid w:val="00F70207"/>
    <w:rsid w:val="00F730E6"/>
    <w:rsid w:val="00F738AB"/>
    <w:rsid w:val="00F773F3"/>
    <w:rsid w:val="00F80421"/>
    <w:rsid w:val="00F84D97"/>
    <w:rsid w:val="00F9628C"/>
    <w:rsid w:val="00FA055E"/>
    <w:rsid w:val="00FA0C46"/>
    <w:rsid w:val="00FA0DB2"/>
    <w:rsid w:val="00FA1394"/>
    <w:rsid w:val="00FB5184"/>
    <w:rsid w:val="00FB75C4"/>
    <w:rsid w:val="00FC397C"/>
    <w:rsid w:val="00FC46C3"/>
    <w:rsid w:val="00FC61DC"/>
    <w:rsid w:val="00FD01C7"/>
    <w:rsid w:val="00FD08F1"/>
    <w:rsid w:val="00FD1148"/>
    <w:rsid w:val="00FD7AC8"/>
    <w:rsid w:val="00FD7C10"/>
    <w:rsid w:val="00FE1DE0"/>
    <w:rsid w:val="00FE7949"/>
    <w:rsid w:val="00FF2B87"/>
    <w:rsid w:val="00FF3012"/>
    <w:rsid w:val="00FF6829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4215E"/>
  <w15:chartTrackingRefBased/>
  <w15:docId w15:val="{4A805D24-A0DB-4033-9B77-429CFCB7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6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6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6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6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6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6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6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6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6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6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6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0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258"/>
  </w:style>
  <w:style w:type="paragraph" w:styleId="Footer">
    <w:name w:val="footer"/>
    <w:basedOn w:val="Normal"/>
    <w:link w:val="FooterChar"/>
    <w:uiPriority w:val="99"/>
    <w:unhideWhenUsed/>
    <w:rsid w:val="00180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8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West</dc:creator>
  <cp:keywords/>
  <dc:description/>
  <cp:lastModifiedBy>Carol West</cp:lastModifiedBy>
  <cp:revision>65</cp:revision>
  <cp:lastPrinted>2024-08-13T21:43:00Z</cp:lastPrinted>
  <dcterms:created xsi:type="dcterms:W3CDTF">2025-07-28T18:55:00Z</dcterms:created>
  <dcterms:modified xsi:type="dcterms:W3CDTF">2025-07-28T19:55:00Z</dcterms:modified>
</cp:coreProperties>
</file>